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57A" w14:textId="7B62AC09" w:rsidR="006355A7" w:rsidRDefault="006355A7" w:rsidP="005C32E7">
      <w:pPr>
        <w:keepNext/>
        <w:ind w:left="648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Status: </w:t>
      </w:r>
      <w:r w:rsidR="00A23422" w:rsidRPr="00A23422">
        <w:rPr>
          <w:bCs/>
          <w:sz w:val="22"/>
          <w:szCs w:val="22"/>
        </w:rPr>
        <w:t>Non-</w:t>
      </w:r>
      <w:r>
        <w:rPr>
          <w:sz w:val="22"/>
          <w:szCs w:val="22"/>
        </w:rPr>
        <w:t>Exempt</w:t>
      </w:r>
    </w:p>
    <w:p w14:paraId="19BA066D" w14:textId="7E6C30AC" w:rsidR="006355A7" w:rsidRDefault="00CD4B57">
      <w:pPr>
        <w:jc w:val="center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Grant Writer</w:t>
      </w:r>
      <w:r w:rsidR="00B9188A">
        <w:rPr>
          <w:b/>
          <w:bCs/>
          <w:smallCaps/>
          <w:sz w:val="22"/>
          <w:szCs w:val="22"/>
        </w:rPr>
        <w:t xml:space="preserve"> </w:t>
      </w:r>
    </w:p>
    <w:p w14:paraId="1095338E" w14:textId="77777777" w:rsidR="006355A7" w:rsidRPr="00053038" w:rsidRDefault="006355A7" w:rsidP="00053038">
      <w:pPr>
        <w:pStyle w:val="Heading1"/>
      </w:pPr>
      <w:r w:rsidRPr="00053038">
        <w:t>Definition</w:t>
      </w:r>
    </w:p>
    <w:p w14:paraId="3BE560EE" w14:textId="66FC91AD" w:rsidR="006355A7" w:rsidRDefault="006355A7" w:rsidP="00790A45">
      <w:pPr>
        <w:pStyle w:val="BodyText"/>
        <w:rPr>
          <w:rFonts w:ascii="Arial" w:hAnsi="Arial" w:cs="Arial"/>
        </w:rPr>
      </w:pPr>
      <w:r w:rsidRPr="0084707A">
        <w:rPr>
          <w:rFonts w:ascii="Arial" w:hAnsi="Arial" w:cs="Arial"/>
          <w:szCs w:val="22"/>
        </w:rPr>
        <w:t xml:space="preserve">The </w:t>
      </w:r>
      <w:r w:rsidR="00CD4B57">
        <w:rPr>
          <w:rFonts w:ascii="Arial" w:hAnsi="Arial" w:cs="Arial"/>
          <w:szCs w:val="22"/>
        </w:rPr>
        <w:t>Grant Writer</w:t>
      </w:r>
      <w:r w:rsidR="00E85522">
        <w:rPr>
          <w:rFonts w:ascii="Arial" w:hAnsi="Arial" w:cs="Arial"/>
          <w:szCs w:val="22"/>
        </w:rPr>
        <w:t xml:space="preserve"> </w:t>
      </w:r>
      <w:r w:rsidR="00CD4B57">
        <w:rPr>
          <w:rFonts w:ascii="Arial" w:hAnsi="Arial" w:cs="Arial"/>
        </w:rPr>
        <w:t xml:space="preserve">works across </w:t>
      </w:r>
      <w:r w:rsidR="00E704A3">
        <w:rPr>
          <w:rFonts w:ascii="Arial" w:hAnsi="Arial" w:cs="Arial"/>
        </w:rPr>
        <w:t>Missoula Aging Services (MAS)</w:t>
      </w:r>
      <w:r w:rsidR="00CD4B57">
        <w:rPr>
          <w:rFonts w:ascii="Arial" w:hAnsi="Arial" w:cs="Arial"/>
        </w:rPr>
        <w:t xml:space="preserve"> and provides oversight, direction and planning to support effective grant </w:t>
      </w:r>
      <w:r w:rsidR="0084707A" w:rsidRPr="0084707A">
        <w:rPr>
          <w:rFonts w:ascii="Arial" w:hAnsi="Arial" w:cs="Arial"/>
        </w:rPr>
        <w:t>writ</w:t>
      </w:r>
      <w:r w:rsidR="00CD4B57">
        <w:rPr>
          <w:rFonts w:ascii="Arial" w:hAnsi="Arial" w:cs="Arial"/>
        </w:rPr>
        <w:t>ing and</w:t>
      </w:r>
      <w:r w:rsidR="0084707A" w:rsidRPr="0084707A">
        <w:rPr>
          <w:rFonts w:ascii="Arial" w:hAnsi="Arial" w:cs="Arial"/>
        </w:rPr>
        <w:t xml:space="preserve"> edit</w:t>
      </w:r>
      <w:r w:rsidR="00CD4B57">
        <w:rPr>
          <w:rFonts w:ascii="Arial" w:hAnsi="Arial" w:cs="Arial"/>
        </w:rPr>
        <w:t>ing processes</w:t>
      </w:r>
      <w:r w:rsidR="00E704A3">
        <w:rPr>
          <w:rFonts w:ascii="Arial" w:hAnsi="Arial" w:cs="Arial"/>
        </w:rPr>
        <w:t xml:space="preserve">. </w:t>
      </w:r>
      <w:r w:rsidR="00F66817">
        <w:rPr>
          <w:rFonts w:ascii="Arial" w:hAnsi="Arial" w:cs="Arial"/>
        </w:rPr>
        <w:t xml:space="preserve">Responsible </w:t>
      </w:r>
      <w:r w:rsidR="00675ABA">
        <w:rPr>
          <w:rFonts w:ascii="Arial" w:hAnsi="Arial" w:cs="Arial"/>
        </w:rPr>
        <w:t>for Agency compliance</w:t>
      </w:r>
      <w:r w:rsidR="00F66817">
        <w:rPr>
          <w:rFonts w:ascii="Arial" w:hAnsi="Arial" w:cs="Arial"/>
        </w:rPr>
        <w:t xml:space="preserve"> </w:t>
      </w:r>
      <w:r w:rsidR="008F6F70">
        <w:rPr>
          <w:rFonts w:ascii="Arial" w:hAnsi="Arial" w:cs="Arial"/>
        </w:rPr>
        <w:t xml:space="preserve">which includes </w:t>
      </w:r>
      <w:r w:rsidR="00F66817">
        <w:rPr>
          <w:rFonts w:ascii="Arial" w:hAnsi="Arial" w:cs="Arial"/>
        </w:rPr>
        <w:t>supporting the development and monitoring</w:t>
      </w:r>
      <w:r w:rsidR="0044670E">
        <w:rPr>
          <w:rFonts w:ascii="Arial" w:hAnsi="Arial" w:cs="Arial"/>
        </w:rPr>
        <w:t xml:space="preserve"> o</w:t>
      </w:r>
      <w:r w:rsidR="00675ABA">
        <w:rPr>
          <w:rFonts w:ascii="Arial" w:hAnsi="Arial" w:cs="Arial"/>
        </w:rPr>
        <w:t>f</w:t>
      </w:r>
      <w:r w:rsidR="00F66817">
        <w:rPr>
          <w:rFonts w:ascii="Arial" w:hAnsi="Arial" w:cs="Arial"/>
        </w:rPr>
        <w:t xml:space="preserve"> internal outcome measurements, grant compliance and consistent and timely reporting</w:t>
      </w:r>
      <w:r w:rsidR="00E704A3">
        <w:rPr>
          <w:rFonts w:ascii="Arial" w:hAnsi="Arial" w:cs="Arial"/>
        </w:rPr>
        <w:t xml:space="preserve">. </w:t>
      </w:r>
    </w:p>
    <w:p w14:paraId="43159CFE" w14:textId="77777777" w:rsidR="00323388" w:rsidRPr="003D0A53" w:rsidRDefault="00323388" w:rsidP="00323388"/>
    <w:p w14:paraId="2F3491D8" w14:textId="77777777" w:rsidR="006355A7" w:rsidRDefault="006355A7">
      <w:pPr>
        <w:keepNext/>
        <w:outlineLvl w:val="2"/>
        <w:rPr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Essential Duties</w:t>
      </w:r>
    </w:p>
    <w:p w14:paraId="0ECBCF95" w14:textId="77777777" w:rsidR="006355A7" w:rsidRDefault="006355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(The following are intended to illustrate typical duties; they are not meant to be all inclusive or restrictive) </w:t>
      </w:r>
    </w:p>
    <w:p w14:paraId="3163F69C" w14:textId="20E82702" w:rsidR="001D034F" w:rsidRDefault="006355A7" w:rsidP="008F6F70">
      <w:pPr>
        <w:numPr>
          <w:ilvl w:val="0"/>
          <w:numId w:val="7"/>
        </w:numPr>
        <w:spacing w:before="120"/>
        <w:ind w:left="360"/>
        <w:rPr>
          <w:sz w:val="22"/>
          <w:szCs w:val="22"/>
        </w:rPr>
      </w:pPr>
      <w:r w:rsidRPr="000C5B10">
        <w:rPr>
          <w:sz w:val="22"/>
          <w:szCs w:val="22"/>
        </w:rPr>
        <w:t xml:space="preserve">Supports </w:t>
      </w:r>
      <w:r w:rsidR="00E704A3">
        <w:rPr>
          <w:sz w:val="22"/>
          <w:szCs w:val="22"/>
        </w:rPr>
        <w:t xml:space="preserve">MAS’ </w:t>
      </w:r>
      <w:r w:rsidRPr="000C5B10">
        <w:rPr>
          <w:sz w:val="22"/>
          <w:szCs w:val="22"/>
        </w:rPr>
        <w:t xml:space="preserve">mission and philosophy and fully participates in </w:t>
      </w:r>
      <w:r w:rsidR="008F6F70">
        <w:rPr>
          <w:sz w:val="22"/>
          <w:szCs w:val="22"/>
        </w:rPr>
        <w:t>’s</w:t>
      </w:r>
      <w:r w:rsidRPr="000C5B10">
        <w:rPr>
          <w:sz w:val="22"/>
          <w:szCs w:val="22"/>
        </w:rPr>
        <w:t xml:space="preserve"> goals and objectives.</w:t>
      </w:r>
    </w:p>
    <w:p w14:paraId="7A34DCD7" w14:textId="77777777" w:rsidR="006F731C" w:rsidRPr="00DB12B4" w:rsidRDefault="006F731C" w:rsidP="008F6F70">
      <w:pPr>
        <w:spacing w:before="120"/>
        <w:rPr>
          <w:sz w:val="22"/>
          <w:szCs w:val="22"/>
        </w:rPr>
      </w:pPr>
    </w:p>
    <w:p w14:paraId="5E963D95" w14:textId="410A9302" w:rsidR="000E2ABC" w:rsidRDefault="007B1E09" w:rsidP="008F6F70">
      <w:pPr>
        <w:numPr>
          <w:ilvl w:val="0"/>
          <w:numId w:val="7"/>
        </w:numPr>
        <w:tabs>
          <w:tab w:val="left" w:pos="1008"/>
          <w:tab w:val="left" w:pos="3330"/>
        </w:tabs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Grants</w:t>
      </w:r>
    </w:p>
    <w:p w14:paraId="05E55234" w14:textId="0820736C" w:rsidR="00DB12B4" w:rsidRPr="00DB12B4" w:rsidRDefault="000E2ABC" w:rsidP="0002617D">
      <w:pPr>
        <w:tabs>
          <w:tab w:val="left" w:pos="1008"/>
          <w:tab w:val="left" w:pos="3330"/>
        </w:tabs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F731C" w:rsidRPr="009F62E6">
        <w:rPr>
          <w:sz w:val="22"/>
          <w:szCs w:val="22"/>
        </w:rPr>
        <w:t xml:space="preserve">Coordinate, Write, Review, Submit or </w:t>
      </w:r>
      <w:r w:rsidR="00DB12B4" w:rsidRPr="009F62E6">
        <w:rPr>
          <w:sz w:val="22"/>
          <w:szCs w:val="22"/>
        </w:rPr>
        <w:t>Edit</w:t>
      </w:r>
      <w:r w:rsidR="00DB12B4" w:rsidRPr="00975BA9">
        <w:rPr>
          <w:sz w:val="22"/>
          <w:szCs w:val="22"/>
        </w:rPr>
        <w:t xml:space="preserve"> Grants </w:t>
      </w:r>
      <w:r w:rsidR="003B648C">
        <w:rPr>
          <w:sz w:val="22"/>
          <w:szCs w:val="22"/>
        </w:rPr>
        <w:t xml:space="preserve">and Reports </w:t>
      </w:r>
      <w:r w:rsidR="00DB12B4" w:rsidRPr="00975BA9">
        <w:rPr>
          <w:sz w:val="22"/>
          <w:szCs w:val="22"/>
        </w:rPr>
        <w:t>and other</w:t>
      </w:r>
      <w:r w:rsidR="00675ABA">
        <w:rPr>
          <w:sz w:val="22"/>
          <w:szCs w:val="22"/>
        </w:rPr>
        <w:t xml:space="preserve"> Agency</w:t>
      </w:r>
      <w:r w:rsidR="00DB12B4" w:rsidRPr="00975BA9">
        <w:rPr>
          <w:sz w:val="22"/>
          <w:szCs w:val="22"/>
        </w:rPr>
        <w:t xml:space="preserve"> publications</w:t>
      </w:r>
      <w:r w:rsidR="00675ABA">
        <w:rPr>
          <w:sz w:val="22"/>
          <w:szCs w:val="22"/>
        </w:rPr>
        <w:t>.</w:t>
      </w:r>
      <w:r w:rsidR="00DB12B4" w:rsidRPr="00975BA9">
        <w:rPr>
          <w:b/>
          <w:bCs/>
          <w:sz w:val="22"/>
          <w:szCs w:val="22"/>
        </w:rPr>
        <w:t xml:space="preserve">  </w:t>
      </w:r>
    </w:p>
    <w:p w14:paraId="751588DD" w14:textId="77777777" w:rsidR="007B1E09" w:rsidRDefault="00DB12B4" w:rsidP="0002617D">
      <w:pPr>
        <w:pStyle w:val="Heading7"/>
        <w:keepLines w:val="0"/>
        <w:numPr>
          <w:ilvl w:val="1"/>
          <w:numId w:val="8"/>
        </w:numPr>
        <w:tabs>
          <w:tab w:val="left" w:pos="1008"/>
          <w:tab w:val="left" w:pos="1080"/>
          <w:tab w:val="left" w:pos="7488"/>
        </w:tabs>
        <w:spacing w:before="0" w:line="240" w:lineRule="atLeast"/>
        <w:rPr>
          <w:rFonts w:ascii="Arial" w:hAnsi="Arial" w:cs="Arial"/>
          <w:i w:val="0"/>
          <w:color w:val="auto"/>
          <w:sz w:val="22"/>
          <w:szCs w:val="22"/>
        </w:rPr>
      </w:pPr>
      <w:r w:rsidRPr="00DE3200">
        <w:rPr>
          <w:rFonts w:ascii="Arial" w:hAnsi="Arial" w:cs="Arial"/>
          <w:i w:val="0"/>
          <w:color w:val="auto"/>
          <w:sz w:val="22"/>
          <w:szCs w:val="22"/>
        </w:rPr>
        <w:t>Foster existing relationships and cultivate new relationships to support achievement of strategic plan objectives.</w:t>
      </w:r>
    </w:p>
    <w:p w14:paraId="1A509EE2" w14:textId="4DB69582" w:rsidR="00DB12B4" w:rsidRPr="007B1E09" w:rsidRDefault="00DB12B4" w:rsidP="0002617D">
      <w:pPr>
        <w:pStyle w:val="Heading7"/>
        <w:keepLines w:val="0"/>
        <w:numPr>
          <w:ilvl w:val="1"/>
          <w:numId w:val="8"/>
        </w:numPr>
        <w:tabs>
          <w:tab w:val="left" w:pos="1008"/>
          <w:tab w:val="left" w:pos="1080"/>
          <w:tab w:val="left" w:pos="7488"/>
        </w:tabs>
        <w:spacing w:before="0" w:line="240" w:lineRule="atLeast"/>
        <w:rPr>
          <w:rFonts w:ascii="Arial" w:hAnsi="Arial" w:cs="Arial"/>
          <w:i w:val="0"/>
          <w:color w:val="auto"/>
          <w:sz w:val="22"/>
          <w:szCs w:val="22"/>
        </w:rPr>
      </w:pPr>
      <w:r w:rsidRPr="007B1E09">
        <w:rPr>
          <w:rFonts w:ascii="Arial" w:hAnsi="Arial" w:cs="Arial"/>
          <w:i w:val="0"/>
          <w:color w:val="auto"/>
          <w:sz w:val="22"/>
          <w:szCs w:val="22"/>
        </w:rPr>
        <w:t>Research grant availability through a variety of outlet</w:t>
      </w:r>
      <w:r w:rsidR="009F62E6" w:rsidRPr="007B1E09">
        <w:rPr>
          <w:rFonts w:ascii="Arial" w:hAnsi="Arial" w:cs="Arial"/>
          <w:i w:val="0"/>
          <w:color w:val="auto"/>
          <w:sz w:val="22"/>
          <w:szCs w:val="22"/>
        </w:rPr>
        <w:t>s including but not limited to public and private sectors.</w:t>
      </w:r>
    </w:p>
    <w:p w14:paraId="21EBF45C" w14:textId="1C78BC2B" w:rsidR="00DB12B4" w:rsidRPr="00DE3200" w:rsidRDefault="00DB12B4" w:rsidP="0002617D">
      <w:pPr>
        <w:numPr>
          <w:ilvl w:val="1"/>
          <w:numId w:val="8"/>
        </w:numPr>
        <w:tabs>
          <w:tab w:val="left" w:pos="1008"/>
        </w:tabs>
        <w:rPr>
          <w:sz w:val="22"/>
          <w:szCs w:val="22"/>
        </w:rPr>
      </w:pPr>
      <w:r w:rsidRPr="00DE3200">
        <w:rPr>
          <w:sz w:val="22"/>
          <w:szCs w:val="22"/>
        </w:rPr>
        <w:t>Research data, keeps current Census information and relevant program</w:t>
      </w:r>
      <w:r w:rsidR="00FD0142">
        <w:rPr>
          <w:sz w:val="22"/>
          <w:szCs w:val="22"/>
        </w:rPr>
        <w:t xml:space="preserve"> surveys and</w:t>
      </w:r>
      <w:r w:rsidRPr="00DE3200">
        <w:rPr>
          <w:sz w:val="22"/>
          <w:szCs w:val="22"/>
        </w:rPr>
        <w:t xml:space="preserve"> statistics.</w:t>
      </w:r>
    </w:p>
    <w:p w14:paraId="740A1FFF" w14:textId="12E752A5" w:rsidR="00DB12B4" w:rsidRPr="00DE3200" w:rsidRDefault="00DB12B4" w:rsidP="0002617D">
      <w:pPr>
        <w:numPr>
          <w:ilvl w:val="1"/>
          <w:numId w:val="8"/>
        </w:numPr>
        <w:tabs>
          <w:tab w:val="left" w:pos="1008"/>
        </w:tabs>
        <w:rPr>
          <w:sz w:val="22"/>
          <w:szCs w:val="22"/>
        </w:rPr>
      </w:pPr>
      <w:r w:rsidRPr="00DE3200">
        <w:rPr>
          <w:sz w:val="22"/>
          <w:szCs w:val="22"/>
        </w:rPr>
        <w:t xml:space="preserve">Evaluate </w:t>
      </w:r>
      <w:r w:rsidR="00E704A3" w:rsidRPr="00DE3200">
        <w:rPr>
          <w:sz w:val="22"/>
          <w:szCs w:val="22"/>
        </w:rPr>
        <w:t>RFPs</w:t>
      </w:r>
      <w:r w:rsidRPr="00DE3200">
        <w:rPr>
          <w:sz w:val="22"/>
          <w:szCs w:val="22"/>
        </w:rPr>
        <w:t xml:space="preserve"> for applicability to needs and mission.</w:t>
      </w:r>
    </w:p>
    <w:p w14:paraId="437A6AC7" w14:textId="77777777" w:rsidR="00DB12B4" w:rsidRPr="00DE3200" w:rsidRDefault="00DB12B4" w:rsidP="0002617D">
      <w:pPr>
        <w:numPr>
          <w:ilvl w:val="1"/>
          <w:numId w:val="8"/>
        </w:numPr>
        <w:tabs>
          <w:tab w:val="left" w:pos="1008"/>
        </w:tabs>
        <w:rPr>
          <w:sz w:val="22"/>
          <w:szCs w:val="22"/>
        </w:rPr>
      </w:pPr>
      <w:r w:rsidRPr="00DE3200">
        <w:rPr>
          <w:sz w:val="22"/>
          <w:szCs w:val="22"/>
        </w:rPr>
        <w:t>Prepare proposals for ongoing funding with assistance from appropriate staff.</w:t>
      </w:r>
    </w:p>
    <w:p w14:paraId="4A5F38EC" w14:textId="77777777" w:rsidR="00DB12B4" w:rsidRPr="00DE3200" w:rsidRDefault="00DB12B4" w:rsidP="0002617D">
      <w:pPr>
        <w:numPr>
          <w:ilvl w:val="1"/>
          <w:numId w:val="8"/>
        </w:numPr>
        <w:tabs>
          <w:tab w:val="left" w:pos="1008"/>
        </w:tabs>
        <w:rPr>
          <w:sz w:val="22"/>
          <w:szCs w:val="22"/>
        </w:rPr>
      </w:pPr>
      <w:r w:rsidRPr="00DE3200">
        <w:rPr>
          <w:sz w:val="22"/>
          <w:szCs w:val="22"/>
        </w:rPr>
        <w:t>Review and edit proposals as needed.</w:t>
      </w:r>
    </w:p>
    <w:p w14:paraId="21F62A24" w14:textId="7826D27E" w:rsidR="00DB12B4" w:rsidRPr="00DE3200" w:rsidRDefault="00DB12B4" w:rsidP="0002617D">
      <w:pPr>
        <w:numPr>
          <w:ilvl w:val="1"/>
          <w:numId w:val="8"/>
        </w:numPr>
        <w:tabs>
          <w:tab w:val="left" w:pos="1008"/>
        </w:tabs>
        <w:rPr>
          <w:sz w:val="22"/>
          <w:szCs w:val="22"/>
        </w:rPr>
      </w:pPr>
      <w:r w:rsidRPr="00DE3200">
        <w:rPr>
          <w:sz w:val="22"/>
          <w:szCs w:val="22"/>
        </w:rPr>
        <w:t>Provide technical assistance and training in writing grant proposals for applicable staff.</w:t>
      </w:r>
    </w:p>
    <w:p w14:paraId="558DDBC9" w14:textId="0D4C4946" w:rsidR="006F731C" w:rsidRPr="00DE3200" w:rsidRDefault="006F731C" w:rsidP="0002617D">
      <w:pPr>
        <w:numPr>
          <w:ilvl w:val="1"/>
          <w:numId w:val="8"/>
        </w:numPr>
        <w:tabs>
          <w:tab w:val="left" w:pos="1008"/>
        </w:tabs>
        <w:rPr>
          <w:sz w:val="22"/>
          <w:szCs w:val="22"/>
        </w:rPr>
      </w:pPr>
      <w:r w:rsidRPr="00DE3200">
        <w:rPr>
          <w:sz w:val="22"/>
          <w:szCs w:val="22"/>
        </w:rPr>
        <w:t xml:space="preserve">Maintain and update the tracking system of all annual </w:t>
      </w:r>
      <w:r w:rsidR="00DA7A1B" w:rsidRPr="00DE3200">
        <w:rPr>
          <w:sz w:val="22"/>
          <w:szCs w:val="22"/>
        </w:rPr>
        <w:t xml:space="preserve">grant </w:t>
      </w:r>
      <w:r w:rsidRPr="00DE3200">
        <w:rPr>
          <w:sz w:val="22"/>
          <w:szCs w:val="22"/>
        </w:rPr>
        <w:t>proposals</w:t>
      </w:r>
      <w:r w:rsidR="00DA7A1B" w:rsidRPr="00DE3200">
        <w:rPr>
          <w:sz w:val="22"/>
          <w:szCs w:val="22"/>
        </w:rPr>
        <w:t xml:space="preserve"> including contact information and due dates, amounts requested and received, and reports completed and coming due.</w:t>
      </w:r>
    </w:p>
    <w:p w14:paraId="7AE1331B" w14:textId="77777777" w:rsidR="00DB12B4" w:rsidRPr="00C708F0" w:rsidRDefault="00DB12B4" w:rsidP="008F6F70">
      <w:pPr>
        <w:tabs>
          <w:tab w:val="left" w:pos="1008"/>
          <w:tab w:val="left" w:pos="2592"/>
          <w:tab w:val="left" w:pos="3312"/>
          <w:tab w:val="left" w:pos="4032"/>
          <w:tab w:val="left" w:pos="6480"/>
        </w:tabs>
        <w:spacing w:line="240" w:lineRule="atLeast"/>
        <w:rPr>
          <w:sz w:val="22"/>
          <w:szCs w:val="22"/>
        </w:rPr>
      </w:pPr>
    </w:p>
    <w:p w14:paraId="15C7A764" w14:textId="0746104C" w:rsidR="00241F5F" w:rsidRDefault="00DB12B4">
      <w:pPr>
        <w:pStyle w:val="BodyTextIndent2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Compliance</w:t>
      </w:r>
    </w:p>
    <w:p w14:paraId="4255C0C5" w14:textId="6C39BC7F" w:rsidR="00DB12B4" w:rsidRDefault="00DB12B4" w:rsidP="0002617D">
      <w:pPr>
        <w:pStyle w:val="BodyTextIndent2"/>
        <w:numPr>
          <w:ilvl w:val="1"/>
          <w:numId w:val="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Works across the </w:t>
      </w:r>
      <w:r w:rsidR="00675ABA">
        <w:rPr>
          <w:sz w:val="22"/>
          <w:szCs w:val="22"/>
        </w:rPr>
        <w:t>Agency</w:t>
      </w:r>
      <w:r>
        <w:rPr>
          <w:sz w:val="22"/>
          <w:szCs w:val="22"/>
        </w:rPr>
        <w:t xml:space="preserve"> to ensure programs and departments have, and monitor, </w:t>
      </w:r>
      <w:r w:rsidR="003573A6">
        <w:rPr>
          <w:sz w:val="22"/>
          <w:szCs w:val="22"/>
        </w:rPr>
        <w:t xml:space="preserve">defined programmatic </w:t>
      </w:r>
      <w:r>
        <w:rPr>
          <w:sz w:val="22"/>
          <w:szCs w:val="22"/>
        </w:rPr>
        <w:t>outcomes measurement</w:t>
      </w:r>
      <w:r w:rsidR="003573A6">
        <w:rPr>
          <w:sz w:val="22"/>
          <w:szCs w:val="22"/>
        </w:rPr>
        <w:t xml:space="preserve"> tool</w:t>
      </w:r>
      <w:r>
        <w:rPr>
          <w:sz w:val="22"/>
          <w:szCs w:val="22"/>
        </w:rPr>
        <w:t xml:space="preserve">s. </w:t>
      </w:r>
    </w:p>
    <w:p w14:paraId="41248C0D" w14:textId="5ED790B7" w:rsidR="00DB12B4" w:rsidRDefault="00DB12B4" w:rsidP="0002617D">
      <w:pPr>
        <w:pStyle w:val="BodyTextIndent2"/>
        <w:numPr>
          <w:ilvl w:val="1"/>
          <w:numId w:val="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Oversees grant compliance and consistent and timely reporting.</w:t>
      </w:r>
    </w:p>
    <w:p w14:paraId="0ED7A72F" w14:textId="3E049922" w:rsidR="00FD0142" w:rsidRDefault="00FD0142" w:rsidP="0002617D">
      <w:pPr>
        <w:pStyle w:val="BodyTextIndent2"/>
        <w:numPr>
          <w:ilvl w:val="1"/>
          <w:numId w:val="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Maintain records of annual surveys and assessments to be used in reporting program goals, </w:t>
      </w:r>
      <w:r w:rsidR="00E704A3">
        <w:rPr>
          <w:sz w:val="22"/>
          <w:szCs w:val="22"/>
        </w:rPr>
        <w:t>objectives,</w:t>
      </w:r>
      <w:r>
        <w:rPr>
          <w:sz w:val="22"/>
          <w:szCs w:val="22"/>
        </w:rPr>
        <w:t xml:space="preserve"> and impacts.</w:t>
      </w:r>
    </w:p>
    <w:p w14:paraId="276D5749" w14:textId="50CBF56D" w:rsidR="00241F5F" w:rsidRDefault="00241F5F" w:rsidP="0002617D">
      <w:pPr>
        <w:pStyle w:val="BodyTextIndent2"/>
        <w:numPr>
          <w:ilvl w:val="1"/>
          <w:numId w:val="9"/>
        </w:numPr>
        <w:spacing w:after="0" w:line="240" w:lineRule="auto"/>
        <w:rPr>
          <w:sz w:val="22"/>
          <w:szCs w:val="22"/>
        </w:rPr>
      </w:pPr>
      <w:r w:rsidRPr="00241F5F">
        <w:rPr>
          <w:sz w:val="22"/>
          <w:szCs w:val="22"/>
        </w:rPr>
        <w:t xml:space="preserve">Prepares/provides required or requested reports </w:t>
      </w:r>
      <w:r w:rsidR="00DB12B4">
        <w:rPr>
          <w:sz w:val="22"/>
          <w:szCs w:val="22"/>
        </w:rPr>
        <w:t xml:space="preserve">that evaluate agencies progress </w:t>
      </w:r>
      <w:r w:rsidRPr="00241F5F">
        <w:rPr>
          <w:sz w:val="22"/>
          <w:szCs w:val="22"/>
        </w:rPr>
        <w:t xml:space="preserve">toward </w:t>
      </w:r>
      <w:r>
        <w:rPr>
          <w:sz w:val="22"/>
          <w:szCs w:val="22"/>
        </w:rPr>
        <w:t>strategic</w:t>
      </w:r>
      <w:r w:rsidRPr="00241F5F">
        <w:rPr>
          <w:sz w:val="22"/>
          <w:szCs w:val="22"/>
        </w:rPr>
        <w:t xml:space="preserve"> plan</w:t>
      </w:r>
      <w:r>
        <w:rPr>
          <w:sz w:val="22"/>
          <w:szCs w:val="22"/>
        </w:rPr>
        <w:t xml:space="preserve"> objectives.</w:t>
      </w:r>
    </w:p>
    <w:p w14:paraId="6F3B64F1" w14:textId="77777777" w:rsidR="00756413" w:rsidRDefault="00756413" w:rsidP="008F6F70">
      <w:pPr>
        <w:pStyle w:val="BodyTextIndent2"/>
        <w:spacing w:after="0" w:line="240" w:lineRule="auto"/>
        <w:ind w:left="1080"/>
        <w:rPr>
          <w:sz w:val="22"/>
          <w:szCs w:val="22"/>
        </w:rPr>
      </w:pPr>
    </w:p>
    <w:p w14:paraId="1EF677A9" w14:textId="77777777" w:rsidR="00C42598" w:rsidRPr="009A79A0" w:rsidRDefault="00C42598" w:rsidP="008F6F70">
      <w:pPr>
        <w:pStyle w:val="BodyTextIndent2"/>
        <w:numPr>
          <w:ilvl w:val="0"/>
          <w:numId w:val="7"/>
        </w:numPr>
        <w:spacing w:after="0" w:line="360" w:lineRule="auto"/>
        <w:ind w:left="360"/>
        <w:rPr>
          <w:sz w:val="22"/>
          <w:szCs w:val="22"/>
        </w:rPr>
      </w:pPr>
      <w:r w:rsidRPr="009A79A0">
        <w:rPr>
          <w:sz w:val="22"/>
          <w:szCs w:val="22"/>
        </w:rPr>
        <w:t>Budget</w:t>
      </w:r>
    </w:p>
    <w:p w14:paraId="70594697" w14:textId="51737D00" w:rsidR="00C42598" w:rsidRPr="009A79A0" w:rsidRDefault="00C42598" w:rsidP="0002617D">
      <w:pPr>
        <w:pStyle w:val="BodyTextIndent2"/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9A79A0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9A79A0">
        <w:rPr>
          <w:sz w:val="22"/>
          <w:szCs w:val="22"/>
        </w:rPr>
        <w:t xml:space="preserve"> input to support budget planning process</w:t>
      </w:r>
      <w:r w:rsidR="003573A6">
        <w:rPr>
          <w:sz w:val="22"/>
          <w:szCs w:val="22"/>
        </w:rPr>
        <w:t xml:space="preserve"> related to grants, </w:t>
      </w:r>
      <w:r w:rsidR="00E704A3">
        <w:rPr>
          <w:sz w:val="22"/>
          <w:szCs w:val="22"/>
        </w:rPr>
        <w:t>projects,</w:t>
      </w:r>
      <w:r w:rsidR="003573A6">
        <w:rPr>
          <w:sz w:val="22"/>
          <w:szCs w:val="22"/>
        </w:rPr>
        <w:t xml:space="preserve"> and program outcomes</w:t>
      </w:r>
      <w:r w:rsidRPr="009A79A0">
        <w:rPr>
          <w:sz w:val="22"/>
          <w:szCs w:val="22"/>
        </w:rPr>
        <w:t>.</w:t>
      </w:r>
    </w:p>
    <w:p w14:paraId="76CC3FB0" w14:textId="77777777" w:rsidR="00790A45" w:rsidRPr="009A79A0" w:rsidRDefault="00790A45" w:rsidP="008F6F70">
      <w:pPr>
        <w:pStyle w:val="BodyTextIndent2"/>
        <w:spacing w:after="0" w:line="240" w:lineRule="auto"/>
        <w:ind w:left="0"/>
        <w:rPr>
          <w:sz w:val="22"/>
          <w:szCs w:val="22"/>
        </w:rPr>
      </w:pPr>
    </w:p>
    <w:p w14:paraId="3223C470" w14:textId="77777777" w:rsidR="00DB12B4" w:rsidRPr="009A79A0" w:rsidRDefault="00DB12B4" w:rsidP="008F6F70">
      <w:pPr>
        <w:pStyle w:val="BodyTextIndent2"/>
        <w:numPr>
          <w:ilvl w:val="0"/>
          <w:numId w:val="7"/>
        </w:numPr>
        <w:spacing w:line="276" w:lineRule="auto"/>
        <w:ind w:left="360"/>
        <w:rPr>
          <w:sz w:val="22"/>
          <w:szCs w:val="22"/>
        </w:rPr>
      </w:pPr>
      <w:r w:rsidRPr="009A79A0">
        <w:rPr>
          <w:sz w:val="22"/>
          <w:szCs w:val="22"/>
        </w:rPr>
        <w:t>Relationships</w:t>
      </w:r>
    </w:p>
    <w:p w14:paraId="2133B9FB" w14:textId="000633E8" w:rsidR="00DB12B4" w:rsidRDefault="00DB12B4" w:rsidP="0002617D">
      <w:pPr>
        <w:pStyle w:val="BodyTextIndent2"/>
        <w:numPr>
          <w:ilvl w:val="1"/>
          <w:numId w:val="11"/>
        </w:numPr>
        <w:spacing w:after="0" w:line="240" w:lineRule="auto"/>
        <w:rPr>
          <w:sz w:val="22"/>
          <w:szCs w:val="22"/>
        </w:rPr>
      </w:pPr>
      <w:r w:rsidRPr="009A79A0">
        <w:rPr>
          <w:sz w:val="22"/>
          <w:szCs w:val="22"/>
        </w:rPr>
        <w:lastRenderedPageBreak/>
        <w:t>Establishes and maintains cooperative working relationships with</w:t>
      </w:r>
      <w:r>
        <w:rPr>
          <w:sz w:val="22"/>
          <w:szCs w:val="22"/>
        </w:rPr>
        <w:t xml:space="preserve">in </w:t>
      </w:r>
      <w:r w:rsidR="005C32E7">
        <w:rPr>
          <w:sz w:val="22"/>
          <w:szCs w:val="22"/>
        </w:rPr>
        <w:t>MAS</w:t>
      </w:r>
      <w:r>
        <w:rPr>
          <w:sz w:val="22"/>
          <w:szCs w:val="22"/>
        </w:rPr>
        <w:t xml:space="preserve"> and with outside</w:t>
      </w:r>
      <w:r w:rsidRPr="009A79A0">
        <w:rPr>
          <w:sz w:val="22"/>
          <w:szCs w:val="22"/>
        </w:rPr>
        <w:t xml:space="preserve"> organizations and individuals.</w:t>
      </w:r>
    </w:p>
    <w:p w14:paraId="5506450F" w14:textId="0466131B" w:rsidR="008B40D4" w:rsidRDefault="008B40D4" w:rsidP="0002617D">
      <w:pPr>
        <w:pStyle w:val="BodyTextIndent2"/>
        <w:numPr>
          <w:ilvl w:val="1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Works with Development Director to build relationships and manage fundraising strategies for various types of organizational funders, including event sponsors, local businesses, other </w:t>
      </w:r>
      <w:r w:rsidR="00E704A3">
        <w:rPr>
          <w:sz w:val="22"/>
          <w:szCs w:val="22"/>
        </w:rPr>
        <w:t>non-profits,</w:t>
      </w:r>
      <w:r>
        <w:rPr>
          <w:sz w:val="22"/>
          <w:szCs w:val="22"/>
        </w:rPr>
        <w:t xml:space="preserve"> and professional associations. </w:t>
      </w:r>
    </w:p>
    <w:p w14:paraId="58729BFD" w14:textId="517F9E37" w:rsidR="00DB12B4" w:rsidRPr="00A054FB" w:rsidRDefault="00E704A3" w:rsidP="0002617D">
      <w:pPr>
        <w:pStyle w:val="BodyTextIndent2"/>
        <w:numPr>
          <w:ilvl w:val="1"/>
          <w:numId w:val="11"/>
        </w:numPr>
        <w:spacing w:after="0" w:line="240" w:lineRule="auto"/>
        <w:rPr>
          <w:sz w:val="22"/>
          <w:szCs w:val="22"/>
        </w:rPr>
      </w:pPr>
      <w:r w:rsidRPr="009A79A0">
        <w:rPr>
          <w:sz w:val="22"/>
          <w:szCs w:val="22"/>
        </w:rPr>
        <w:t>Models’</w:t>
      </w:r>
      <w:r w:rsidR="00DB12B4" w:rsidRPr="009A79A0">
        <w:rPr>
          <w:sz w:val="22"/>
          <w:szCs w:val="22"/>
        </w:rPr>
        <w:t xml:space="preserve"> positive leadership: Fosters teamwork and collaboration; cultivates open communication; acts as a catalyst for change and continuous improvement; encourages and empowers others to achieve.</w:t>
      </w:r>
    </w:p>
    <w:p w14:paraId="4739A717" w14:textId="27E58BFC" w:rsidR="006355A7" w:rsidRDefault="00B12852" w:rsidP="008F6F70">
      <w:pPr>
        <w:pStyle w:val="ListParagraph"/>
        <w:numPr>
          <w:ilvl w:val="0"/>
          <w:numId w:val="7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Additional Dev-Com Support</w:t>
      </w:r>
    </w:p>
    <w:p w14:paraId="509E9C8F" w14:textId="18A8F259" w:rsidR="00FD0142" w:rsidRDefault="00FD0142" w:rsidP="008F6F70">
      <w:pPr>
        <w:pStyle w:val="BodyTextIndent2"/>
        <w:numPr>
          <w:ilvl w:val="1"/>
          <w:numId w:val="7"/>
        </w:numPr>
        <w:spacing w:after="0"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Assist with outreach and communications activities such as reviewing/editing communication materials and drafting social media posts, blogs</w:t>
      </w:r>
      <w:r w:rsidR="00B12852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Pr="00AF4EB2">
        <w:rPr>
          <w:i/>
          <w:iCs/>
          <w:sz w:val="22"/>
          <w:szCs w:val="22"/>
        </w:rPr>
        <w:t xml:space="preserve">Connections </w:t>
      </w:r>
      <w:r>
        <w:rPr>
          <w:sz w:val="22"/>
          <w:szCs w:val="22"/>
        </w:rPr>
        <w:t xml:space="preserve">articles. </w:t>
      </w:r>
    </w:p>
    <w:p w14:paraId="3A195AB4" w14:textId="5AF79280" w:rsidR="00FD0142" w:rsidRPr="00D30AA8" w:rsidRDefault="00FD0142" w:rsidP="008F6F70">
      <w:pPr>
        <w:pStyle w:val="BodyTextIndent2"/>
        <w:numPr>
          <w:ilvl w:val="1"/>
          <w:numId w:val="7"/>
        </w:numPr>
        <w:spacing w:after="0"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Assist with a</w:t>
      </w:r>
      <w:r w:rsidR="00AF4EB2">
        <w:rPr>
          <w:sz w:val="22"/>
          <w:szCs w:val="22"/>
        </w:rPr>
        <w:t xml:space="preserve">dditional </w:t>
      </w:r>
      <w:r w:rsidR="00A52D83">
        <w:rPr>
          <w:sz w:val="22"/>
          <w:szCs w:val="22"/>
        </w:rPr>
        <w:t xml:space="preserve">development and </w:t>
      </w:r>
      <w:r w:rsidR="00AF4EB2">
        <w:rPr>
          <w:sz w:val="22"/>
          <w:szCs w:val="22"/>
        </w:rPr>
        <w:t xml:space="preserve">fundraising </w:t>
      </w:r>
      <w:r w:rsidR="00E704A3">
        <w:rPr>
          <w:sz w:val="22"/>
          <w:szCs w:val="22"/>
        </w:rPr>
        <w:t>activities,</w:t>
      </w:r>
      <w:r w:rsidR="00AF4EB2">
        <w:rPr>
          <w:sz w:val="22"/>
          <w:szCs w:val="22"/>
        </w:rPr>
        <w:t xml:space="preserve"> as necessary</w:t>
      </w:r>
      <w:r w:rsidR="006167A2">
        <w:rPr>
          <w:sz w:val="22"/>
          <w:szCs w:val="22"/>
        </w:rPr>
        <w:t>.</w:t>
      </w:r>
    </w:p>
    <w:p w14:paraId="72E65FC5" w14:textId="77777777" w:rsidR="00FD0142" w:rsidRDefault="00FD0142">
      <w:pPr>
        <w:rPr>
          <w:sz w:val="22"/>
          <w:szCs w:val="22"/>
        </w:rPr>
      </w:pPr>
    </w:p>
    <w:p w14:paraId="4D89C2FB" w14:textId="77777777" w:rsidR="00B12852" w:rsidRDefault="00B12852" w:rsidP="00B12852">
      <w:pPr>
        <w:pStyle w:val="ListParagraph"/>
        <w:numPr>
          <w:ilvl w:val="0"/>
          <w:numId w:val="7"/>
        </w:numPr>
        <w:spacing w:before="120"/>
        <w:ind w:left="360"/>
        <w:rPr>
          <w:sz w:val="22"/>
          <w:szCs w:val="22"/>
        </w:rPr>
      </w:pPr>
      <w:r w:rsidRPr="00D30AA8">
        <w:rPr>
          <w:sz w:val="22"/>
          <w:szCs w:val="22"/>
        </w:rPr>
        <w:t>Performs related duties as assigned.</w:t>
      </w:r>
    </w:p>
    <w:p w14:paraId="09CBE571" w14:textId="103ED824" w:rsidR="00E14EA3" w:rsidRPr="0002617D" w:rsidRDefault="00E14EA3" w:rsidP="0002617D">
      <w:pPr>
        <w:pStyle w:val="ListParagraph"/>
        <w:numPr>
          <w:ilvl w:val="0"/>
          <w:numId w:val="7"/>
        </w:numPr>
        <w:rPr>
          <w:sz w:val="22"/>
          <w:szCs w:val="22"/>
        </w:rPr>
        <w:sectPr w:rsidR="00E14EA3" w:rsidRPr="0002617D">
          <w:footerReference w:type="default" r:id="rId7"/>
          <w:headerReference w:type="first" r:id="rId8"/>
          <w:footerReference w:type="first" r:id="rId9"/>
          <w:pgSz w:w="12240" w:h="15840" w:code="1"/>
          <w:pgMar w:top="1080" w:right="1440" w:bottom="1080" w:left="1440" w:header="720" w:footer="720" w:gutter="0"/>
          <w:cols w:space="720"/>
          <w:titlePg/>
        </w:sectPr>
      </w:pPr>
    </w:p>
    <w:p w14:paraId="6E2DC97C" w14:textId="77777777" w:rsidR="006355A7" w:rsidRDefault="006355A7">
      <w:pPr>
        <w:rPr>
          <w:sz w:val="22"/>
          <w:szCs w:val="22"/>
        </w:rPr>
      </w:pPr>
    </w:p>
    <w:p w14:paraId="6D97850B" w14:textId="77777777" w:rsidR="006355A7" w:rsidRDefault="006355A7">
      <w:pPr>
        <w:keepNext/>
        <w:outlineLvl w:val="2"/>
        <w:rPr>
          <w:b/>
          <w:bC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Supervision Received</w:t>
      </w:r>
    </w:p>
    <w:p w14:paraId="68D7DF85" w14:textId="4657EA00" w:rsidR="006355A7" w:rsidRDefault="006355A7" w:rsidP="008F6F70">
      <w:pPr>
        <w:rPr>
          <w:sz w:val="22"/>
          <w:szCs w:val="22"/>
        </w:rPr>
      </w:pPr>
      <w:r>
        <w:rPr>
          <w:sz w:val="22"/>
          <w:szCs w:val="22"/>
        </w:rPr>
        <w:t xml:space="preserve">Works under the general direction of the </w:t>
      </w:r>
      <w:r w:rsidR="00D30AA8">
        <w:rPr>
          <w:sz w:val="22"/>
          <w:szCs w:val="22"/>
        </w:rPr>
        <w:t>Development Director</w:t>
      </w:r>
      <w:r w:rsidR="00E93E12">
        <w:rPr>
          <w:sz w:val="22"/>
          <w:szCs w:val="22"/>
        </w:rPr>
        <w:t>.</w:t>
      </w:r>
    </w:p>
    <w:p w14:paraId="3CA6DA24" w14:textId="77777777" w:rsidR="006355A7" w:rsidRDefault="006355A7">
      <w:pPr>
        <w:spacing w:before="120"/>
        <w:rPr>
          <w:sz w:val="22"/>
          <w:szCs w:val="22"/>
        </w:rPr>
      </w:pPr>
    </w:p>
    <w:p w14:paraId="680B7556" w14:textId="77777777" w:rsidR="006355A7" w:rsidRDefault="006355A7">
      <w:pPr>
        <w:keepNext/>
        <w:outlineLvl w:val="2"/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Supervision Exercised</w:t>
      </w:r>
    </w:p>
    <w:p w14:paraId="1AA1516A" w14:textId="65349EBD" w:rsidR="006355A7" w:rsidRDefault="00F66817" w:rsidP="008F6F70">
      <w:pPr>
        <w:rPr>
          <w:color w:val="000000"/>
          <w:sz w:val="22"/>
          <w:szCs w:val="22"/>
        </w:rPr>
      </w:pPr>
      <w:r>
        <w:rPr>
          <w:sz w:val="22"/>
        </w:rPr>
        <w:t>None.</w:t>
      </w:r>
    </w:p>
    <w:p w14:paraId="39BD1BEF" w14:textId="77777777" w:rsidR="006355A7" w:rsidRDefault="006355A7">
      <w:pPr>
        <w:spacing w:before="120"/>
        <w:rPr>
          <w:sz w:val="22"/>
          <w:szCs w:val="22"/>
        </w:rPr>
      </w:pPr>
    </w:p>
    <w:p w14:paraId="26E58428" w14:textId="77777777" w:rsidR="006355A7" w:rsidRDefault="006355A7">
      <w:pPr>
        <w:keepNext/>
        <w:outlineLvl w:val="2"/>
        <w:rPr>
          <w:b/>
          <w:bC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Working Relationships</w:t>
      </w:r>
    </w:p>
    <w:p w14:paraId="4E0BAE53" w14:textId="52AB06BB" w:rsidR="006355A7" w:rsidRDefault="006355A7" w:rsidP="008F6F70">
      <w:pPr>
        <w:rPr>
          <w:sz w:val="22"/>
          <w:szCs w:val="22"/>
        </w:rPr>
      </w:pPr>
      <w:r>
        <w:rPr>
          <w:sz w:val="22"/>
          <w:szCs w:val="22"/>
        </w:rPr>
        <w:t>The work entails interacting with Missoula Aging Services employees, volunteers, Governing Board members, vendors</w:t>
      </w:r>
      <w:r w:rsidR="00E704A3">
        <w:rPr>
          <w:sz w:val="22"/>
          <w:szCs w:val="22"/>
        </w:rPr>
        <w:t>,</w:t>
      </w:r>
      <w:r>
        <w:rPr>
          <w:sz w:val="22"/>
          <w:szCs w:val="22"/>
        </w:rPr>
        <w:t xml:space="preserve"> and other sectors of the general public. </w:t>
      </w:r>
      <w:r w:rsidR="006167A2">
        <w:rPr>
          <w:sz w:val="22"/>
          <w:szCs w:val="22"/>
        </w:rPr>
        <w:t>This individual</w:t>
      </w:r>
      <w:r>
        <w:rPr>
          <w:sz w:val="22"/>
          <w:szCs w:val="22"/>
        </w:rPr>
        <w:t xml:space="preserve"> has regular interaction with stakeholders to communicate important agreements that require tact, a sense of timing, the ability to engender trust and sensitivity to diverse audiences</w:t>
      </w:r>
      <w:r w:rsidR="00D30AA8">
        <w:rPr>
          <w:sz w:val="22"/>
          <w:szCs w:val="22"/>
        </w:rPr>
        <w:t xml:space="preserve">. </w:t>
      </w:r>
      <w:r w:rsidR="006167A2">
        <w:rPr>
          <w:sz w:val="22"/>
          <w:szCs w:val="22"/>
        </w:rPr>
        <w:t xml:space="preserve">This </w:t>
      </w:r>
      <w:proofErr w:type="gramStart"/>
      <w:r w:rsidR="006167A2">
        <w:rPr>
          <w:sz w:val="22"/>
          <w:szCs w:val="22"/>
        </w:rPr>
        <w:t xml:space="preserve">individual </w:t>
      </w:r>
      <w:r w:rsidR="00D30AA8">
        <w:rPr>
          <w:sz w:val="22"/>
          <w:szCs w:val="22"/>
        </w:rPr>
        <w:t xml:space="preserve"> regularly</w:t>
      </w:r>
      <w:proofErr w:type="gramEnd"/>
      <w:r w:rsidR="00D30AA8">
        <w:rPr>
          <w:sz w:val="22"/>
          <w:szCs w:val="22"/>
        </w:rPr>
        <w:t xml:space="preserve"> exercise authority to follow up with other MAS staff during the grant application process.</w:t>
      </w:r>
    </w:p>
    <w:p w14:paraId="312B7E0B" w14:textId="77777777" w:rsidR="006355A7" w:rsidRDefault="006355A7">
      <w:pPr>
        <w:spacing w:before="120"/>
        <w:rPr>
          <w:sz w:val="22"/>
          <w:szCs w:val="22"/>
        </w:rPr>
      </w:pPr>
    </w:p>
    <w:p w14:paraId="6C8F484E" w14:textId="77777777" w:rsidR="006355A7" w:rsidRDefault="006355A7">
      <w:pPr>
        <w:keepNext/>
        <w:outlineLvl w:val="2"/>
        <w:rPr>
          <w:b/>
          <w:bC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Working Conditions</w:t>
      </w:r>
    </w:p>
    <w:p w14:paraId="4FD5D025" w14:textId="56C094A7" w:rsidR="006355A7" w:rsidRDefault="006355A7" w:rsidP="008F6F70">
      <w:pPr>
        <w:rPr>
          <w:sz w:val="22"/>
          <w:szCs w:val="22"/>
        </w:rPr>
      </w:pPr>
      <w:r>
        <w:rPr>
          <w:sz w:val="22"/>
          <w:szCs w:val="22"/>
        </w:rPr>
        <w:t>The work is typically performed in an office setting. Occasional travel within Missoula County</w:t>
      </w:r>
      <w:r w:rsidR="00D311F6">
        <w:rPr>
          <w:sz w:val="22"/>
          <w:szCs w:val="22"/>
        </w:rPr>
        <w:t xml:space="preserve"> and </w:t>
      </w:r>
      <w:r w:rsidR="0044670E">
        <w:rPr>
          <w:sz w:val="22"/>
          <w:szCs w:val="22"/>
        </w:rPr>
        <w:t>Montana</w:t>
      </w:r>
      <w:r>
        <w:rPr>
          <w:sz w:val="22"/>
          <w:szCs w:val="22"/>
        </w:rPr>
        <w:t xml:space="preserve"> is </w:t>
      </w:r>
      <w:r w:rsidR="008A609C">
        <w:rPr>
          <w:sz w:val="22"/>
          <w:szCs w:val="22"/>
        </w:rPr>
        <w:t>required.</w:t>
      </w:r>
      <w:r w:rsidR="008A609C">
        <w:rPr>
          <w:sz w:val="22"/>
        </w:rPr>
        <w:t xml:space="preserve"> </w:t>
      </w:r>
      <w:r w:rsidR="008A609C" w:rsidRPr="000C5B10">
        <w:rPr>
          <w:sz w:val="22"/>
        </w:rPr>
        <w:t>Must</w:t>
      </w:r>
      <w:r w:rsidR="00400ADF" w:rsidRPr="000C5B10">
        <w:rPr>
          <w:sz w:val="22"/>
        </w:rPr>
        <w:t xml:space="preserve"> be available to work </w:t>
      </w:r>
      <w:r w:rsidR="008A609C">
        <w:rPr>
          <w:sz w:val="22"/>
        </w:rPr>
        <w:t>occasional</w:t>
      </w:r>
      <w:r w:rsidR="008A609C" w:rsidRPr="000C5B10">
        <w:rPr>
          <w:sz w:val="22"/>
        </w:rPr>
        <w:t xml:space="preserve"> </w:t>
      </w:r>
      <w:r w:rsidR="00400ADF" w:rsidRPr="000C5B10">
        <w:rPr>
          <w:sz w:val="22"/>
        </w:rPr>
        <w:t>evening and/or weekend events.</w:t>
      </w:r>
    </w:p>
    <w:p w14:paraId="589F065D" w14:textId="77777777" w:rsidR="006355A7" w:rsidRDefault="006355A7">
      <w:pPr>
        <w:spacing w:before="120"/>
        <w:rPr>
          <w:sz w:val="22"/>
          <w:szCs w:val="22"/>
        </w:rPr>
      </w:pPr>
    </w:p>
    <w:p w14:paraId="67C3FF57" w14:textId="77777777" w:rsidR="006355A7" w:rsidRDefault="006355A7">
      <w:pPr>
        <w:keepNext/>
        <w:outlineLvl w:val="2"/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Physical</w:t>
      </w:r>
      <w:r w:rsidR="00186BC0">
        <w:rPr>
          <w:b/>
          <w:bCs/>
          <w:smallCaps/>
          <w:sz w:val="22"/>
          <w:szCs w:val="22"/>
          <w:u w:val="single"/>
        </w:rPr>
        <w:t>/Mental</w:t>
      </w:r>
      <w:r>
        <w:rPr>
          <w:b/>
          <w:bCs/>
          <w:smallCaps/>
          <w:sz w:val="22"/>
          <w:szCs w:val="22"/>
          <w:u w:val="single"/>
        </w:rPr>
        <w:t xml:space="preserve"> Demands</w:t>
      </w:r>
      <w:r w:rsidR="00186BC0">
        <w:rPr>
          <w:b/>
          <w:bCs/>
          <w:smallCaps/>
          <w:sz w:val="22"/>
          <w:szCs w:val="22"/>
          <w:u w:val="single"/>
        </w:rPr>
        <w:t xml:space="preserve"> &amp; Working Conditions</w:t>
      </w:r>
    </w:p>
    <w:p w14:paraId="65279979" w14:textId="4EDFB249" w:rsidR="00D15C2F" w:rsidRPr="00C708F0" w:rsidRDefault="00975BA9" w:rsidP="00975BA9">
      <w:pPr>
        <w:rPr>
          <w:sz w:val="22"/>
        </w:rPr>
      </w:pPr>
      <w:r w:rsidRPr="00186BC0">
        <w:rPr>
          <w:sz w:val="22"/>
          <w:szCs w:val="22"/>
        </w:rPr>
        <w:t>Working is primarily in an office environment</w:t>
      </w:r>
      <w:r w:rsidR="00186BC0" w:rsidRPr="003D2009">
        <w:rPr>
          <w:sz w:val="22"/>
          <w:szCs w:val="22"/>
        </w:rPr>
        <w:t xml:space="preserve">, </w:t>
      </w:r>
      <w:r w:rsidR="00186BC0" w:rsidRPr="001D034F">
        <w:rPr>
          <w:sz w:val="22"/>
          <w:szCs w:val="22"/>
        </w:rPr>
        <w:t xml:space="preserve">free of excessive noise or other disagreeable elements; temperature is regulated, with less than </w:t>
      </w:r>
      <w:r w:rsidR="00B12852" w:rsidRPr="001D034F">
        <w:rPr>
          <w:sz w:val="22"/>
          <w:szCs w:val="22"/>
        </w:rPr>
        <w:t>10-degree</w:t>
      </w:r>
      <w:r w:rsidR="00186BC0" w:rsidRPr="001D034F">
        <w:rPr>
          <w:sz w:val="22"/>
          <w:szCs w:val="22"/>
        </w:rPr>
        <w:t xml:space="preserve"> Fahrenheit variation.</w:t>
      </w:r>
      <w:r w:rsidR="00D30AA8">
        <w:rPr>
          <w:sz w:val="22"/>
          <w:szCs w:val="22"/>
        </w:rPr>
        <w:t xml:space="preserve"> </w:t>
      </w:r>
      <w:r w:rsidRPr="00186BC0">
        <w:rPr>
          <w:sz w:val="22"/>
          <w:szCs w:val="22"/>
        </w:rPr>
        <w:t>Incumbent must stand, bend, and kneel on an intermi</w:t>
      </w:r>
      <w:r w:rsidRPr="00C42598">
        <w:rPr>
          <w:sz w:val="22"/>
          <w:szCs w:val="22"/>
        </w:rPr>
        <w:t>ttent basis (less than 15% of the time).</w:t>
      </w:r>
      <w:r w:rsidRPr="00C708F0">
        <w:rPr>
          <w:sz w:val="22"/>
        </w:rPr>
        <w:t xml:space="preserve"> Occasionally walk and frequently sit, with continuous full use of hands, repetitive movement, keyboarding, and clear vision, as well as speaking and hearing normal conversation</w:t>
      </w:r>
      <w:r w:rsidR="008A609C">
        <w:rPr>
          <w:sz w:val="22"/>
        </w:rPr>
        <w:t xml:space="preserve">. </w:t>
      </w:r>
      <w:r w:rsidRPr="00C708F0">
        <w:rPr>
          <w:sz w:val="22"/>
        </w:rPr>
        <w:t>Requires high attention to detail (45-70% of the time) with frequent deadlines and intermittent (less than 15% of the time) moderate physical effort, moving or carrying 5 to 25 pounds, while intermittently working alone.  Incumbent is intermittently exposed to on-street driving and moving vehicles with an occasional overnight stay away from home.</w:t>
      </w:r>
    </w:p>
    <w:p w14:paraId="3B37B43D" w14:textId="77777777" w:rsidR="00AA6C05" w:rsidRDefault="00AA6C05">
      <w:pPr>
        <w:keepNext/>
        <w:outlineLvl w:val="2"/>
        <w:rPr>
          <w:b/>
          <w:bCs/>
          <w:smallCaps/>
          <w:sz w:val="22"/>
          <w:szCs w:val="22"/>
          <w:u w:val="single"/>
        </w:rPr>
      </w:pPr>
    </w:p>
    <w:p w14:paraId="630A569C" w14:textId="77777777" w:rsidR="006355A7" w:rsidRDefault="006355A7">
      <w:pPr>
        <w:keepNext/>
        <w:outlineLvl w:val="2"/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Qualifications</w:t>
      </w:r>
    </w:p>
    <w:p w14:paraId="1EA97F55" w14:textId="48D47EC0" w:rsidR="006355A7" w:rsidRPr="000C5B10" w:rsidRDefault="006355A7" w:rsidP="008F6F70">
      <w:pPr>
        <w:rPr>
          <w:sz w:val="22"/>
          <w:szCs w:val="22"/>
        </w:rPr>
      </w:pPr>
      <w:r w:rsidRPr="000C5B10">
        <w:rPr>
          <w:i/>
          <w:iCs/>
          <w:sz w:val="22"/>
          <w:szCs w:val="22"/>
        </w:rPr>
        <w:t xml:space="preserve">Knowledge: </w:t>
      </w:r>
      <w:r w:rsidRPr="000C5B10">
        <w:rPr>
          <w:sz w:val="22"/>
          <w:szCs w:val="22"/>
        </w:rPr>
        <w:t xml:space="preserve">Above average knowledge of </w:t>
      </w:r>
      <w:r w:rsidR="006869CF" w:rsidRPr="000C5B10">
        <w:rPr>
          <w:sz w:val="22"/>
          <w:szCs w:val="22"/>
        </w:rPr>
        <w:t>program</w:t>
      </w:r>
      <w:r w:rsidR="008019BA">
        <w:rPr>
          <w:sz w:val="22"/>
          <w:szCs w:val="22"/>
        </w:rPr>
        <w:t>s</w:t>
      </w:r>
      <w:r w:rsidRPr="000C5B10">
        <w:rPr>
          <w:sz w:val="22"/>
          <w:szCs w:val="22"/>
        </w:rPr>
        <w:t xml:space="preserve">; </w:t>
      </w:r>
      <w:r w:rsidR="006869CF" w:rsidRPr="000C5B10">
        <w:rPr>
          <w:sz w:val="22"/>
          <w:szCs w:val="22"/>
        </w:rPr>
        <w:t>above average knowl</w:t>
      </w:r>
      <w:r w:rsidR="0044670E">
        <w:rPr>
          <w:sz w:val="22"/>
          <w:szCs w:val="22"/>
        </w:rPr>
        <w:t>edge of grant writing processes and best practices;</w:t>
      </w:r>
      <w:r w:rsidR="006869CF" w:rsidRPr="000C5B10">
        <w:rPr>
          <w:sz w:val="22"/>
          <w:szCs w:val="22"/>
        </w:rPr>
        <w:t xml:space="preserve"> knowledge of budgeting principles</w:t>
      </w:r>
      <w:r w:rsidRPr="000C5B10">
        <w:rPr>
          <w:sz w:val="22"/>
          <w:szCs w:val="22"/>
        </w:rPr>
        <w:t>.</w:t>
      </w:r>
    </w:p>
    <w:p w14:paraId="67869F7E" w14:textId="36EA5B13" w:rsidR="006355A7" w:rsidRPr="000C5B10" w:rsidRDefault="006355A7">
      <w:pPr>
        <w:spacing w:before="120"/>
        <w:rPr>
          <w:sz w:val="22"/>
          <w:szCs w:val="22"/>
        </w:rPr>
      </w:pPr>
      <w:r w:rsidRPr="000C5B10">
        <w:rPr>
          <w:sz w:val="22"/>
          <w:szCs w:val="22"/>
        </w:rPr>
        <w:lastRenderedPageBreak/>
        <w:t xml:space="preserve">Above average knowledge of developing, </w:t>
      </w:r>
      <w:r w:rsidR="008A609C" w:rsidRPr="000C5B10">
        <w:rPr>
          <w:sz w:val="22"/>
          <w:szCs w:val="22"/>
        </w:rPr>
        <w:t>maintaining</w:t>
      </w:r>
      <w:r w:rsidR="0002617D">
        <w:rPr>
          <w:sz w:val="22"/>
          <w:szCs w:val="22"/>
        </w:rPr>
        <w:t>,</w:t>
      </w:r>
      <w:r w:rsidR="008A609C" w:rsidRPr="000C5B10">
        <w:rPr>
          <w:sz w:val="22"/>
          <w:szCs w:val="22"/>
        </w:rPr>
        <w:t xml:space="preserve"> and</w:t>
      </w:r>
      <w:r w:rsidRPr="000C5B10">
        <w:rPr>
          <w:sz w:val="22"/>
          <w:szCs w:val="22"/>
        </w:rPr>
        <w:t xml:space="preserve"> fostering interpersonal relationships</w:t>
      </w:r>
      <w:r w:rsidR="008019BA">
        <w:rPr>
          <w:sz w:val="22"/>
          <w:szCs w:val="22"/>
        </w:rPr>
        <w:t xml:space="preserve"> and</w:t>
      </w:r>
      <w:r w:rsidRPr="000C5B10">
        <w:rPr>
          <w:sz w:val="22"/>
          <w:szCs w:val="22"/>
        </w:rPr>
        <w:t xml:space="preserve"> active listening.</w:t>
      </w:r>
    </w:p>
    <w:p w14:paraId="32A186C8" w14:textId="77777777" w:rsidR="006355A7" w:rsidRPr="000C5B10" w:rsidRDefault="006355A7">
      <w:pPr>
        <w:spacing w:before="120"/>
        <w:rPr>
          <w:sz w:val="22"/>
          <w:szCs w:val="22"/>
        </w:rPr>
      </w:pPr>
      <w:r w:rsidRPr="000C5B10">
        <w:rPr>
          <w:i/>
          <w:iCs/>
          <w:sz w:val="22"/>
          <w:szCs w:val="22"/>
        </w:rPr>
        <w:t>Skill:</w:t>
      </w:r>
      <w:r w:rsidRPr="000C5B10">
        <w:rPr>
          <w:sz w:val="22"/>
          <w:szCs w:val="22"/>
        </w:rPr>
        <w:t xml:space="preserve">  Excellent </w:t>
      </w:r>
      <w:r w:rsidR="006869CF" w:rsidRPr="000C5B10">
        <w:rPr>
          <w:sz w:val="22"/>
          <w:szCs w:val="22"/>
        </w:rPr>
        <w:t>grant writing</w:t>
      </w:r>
      <w:r w:rsidRPr="000C5B10">
        <w:rPr>
          <w:sz w:val="22"/>
          <w:szCs w:val="22"/>
        </w:rPr>
        <w:t xml:space="preserve"> skills. Proven skill in organizing people and projects. Excellent skill in the use of a personal computer in Microsoft Windows environment. Demonstrated skill in database management and record keeping. </w:t>
      </w:r>
      <w:r w:rsidR="006869CF" w:rsidRPr="000C5B10">
        <w:rPr>
          <w:sz w:val="22"/>
          <w:szCs w:val="22"/>
        </w:rPr>
        <w:t>Above average</w:t>
      </w:r>
      <w:r w:rsidRPr="000C5B10">
        <w:rPr>
          <w:sz w:val="22"/>
          <w:szCs w:val="22"/>
        </w:rPr>
        <w:t xml:space="preserve"> interpersonal and coaching skills, including oral and written communication. Above-average influencing skills.</w:t>
      </w:r>
    </w:p>
    <w:p w14:paraId="79BC709B" w14:textId="77777777" w:rsidR="006355A7" w:rsidRDefault="006355A7">
      <w:pPr>
        <w:spacing w:before="120"/>
        <w:rPr>
          <w:sz w:val="22"/>
          <w:szCs w:val="22"/>
        </w:rPr>
      </w:pPr>
      <w:r w:rsidRPr="000C5B10">
        <w:rPr>
          <w:i/>
          <w:iCs/>
          <w:sz w:val="22"/>
          <w:szCs w:val="22"/>
        </w:rPr>
        <w:t>Ability</w:t>
      </w:r>
      <w:r w:rsidRPr="000C5B10">
        <w:rPr>
          <w:b/>
          <w:bCs/>
          <w:sz w:val="22"/>
          <w:szCs w:val="22"/>
        </w:rPr>
        <w:t xml:space="preserve">:  </w:t>
      </w:r>
      <w:r w:rsidRPr="000C5B10">
        <w:rPr>
          <w:sz w:val="22"/>
          <w:szCs w:val="22"/>
        </w:rPr>
        <w:t>Ability to work within a team concept using a prescribed approach. Ability to successfully interact with a wide range of individuals of diverse backgrounds and viewpoints. Ability to work with minimal supervision. Ability to maintain a high level of confidentiality.</w:t>
      </w:r>
    </w:p>
    <w:p w14:paraId="59B71892" w14:textId="2C544A6F" w:rsidR="00DB12B4" w:rsidRDefault="006355A7" w:rsidP="00FE6446">
      <w:pPr>
        <w:spacing w:before="120"/>
      </w:pPr>
      <w:r>
        <w:rPr>
          <w:i/>
          <w:iCs/>
          <w:sz w:val="22"/>
          <w:szCs w:val="22"/>
        </w:rPr>
        <w:t>Education and Experience:</w:t>
      </w:r>
      <w:r>
        <w:rPr>
          <w:sz w:val="22"/>
          <w:szCs w:val="22"/>
        </w:rPr>
        <w:t xml:space="preserve"> </w:t>
      </w:r>
      <w:r w:rsidRPr="00FE6446">
        <w:rPr>
          <w:sz w:val="22"/>
          <w:szCs w:val="22"/>
        </w:rPr>
        <w:t xml:space="preserve">The knowledge, skills and abilities described above are typically </w:t>
      </w:r>
      <w:r w:rsidR="00FE6446" w:rsidRPr="00FE6446">
        <w:rPr>
          <w:sz w:val="22"/>
          <w:szCs w:val="22"/>
        </w:rPr>
        <w:t xml:space="preserve">acquired through a four-year degree in Business or Public Administration or related field (e.g., English, Journalism, Public Relations) and two (2) years of grant writing experience within the field, </w:t>
      </w:r>
      <w:r w:rsidR="00FE6446" w:rsidRPr="00FE6446">
        <w:rPr>
          <w:i/>
          <w:sz w:val="22"/>
          <w:szCs w:val="22"/>
          <w:u w:val="single"/>
        </w:rPr>
        <w:t>OR</w:t>
      </w:r>
      <w:r w:rsidR="00FE6446" w:rsidRPr="00FE6446">
        <w:rPr>
          <w:b/>
          <w:sz w:val="22"/>
          <w:szCs w:val="22"/>
        </w:rPr>
        <w:t xml:space="preserve"> </w:t>
      </w:r>
      <w:r w:rsidR="00FE6446" w:rsidRPr="00FE6446">
        <w:rPr>
          <w:sz w:val="22"/>
          <w:szCs w:val="22"/>
        </w:rPr>
        <w:t>a suitable combination of education and experience. Volunteer work may be considered in evaluating work experience. Experience with and training in grant writing is required.</w:t>
      </w:r>
    </w:p>
    <w:p w14:paraId="38B83E18" w14:textId="77777777" w:rsidR="00FE6446" w:rsidRDefault="00FE6446" w:rsidP="00FE6446">
      <w:pPr>
        <w:spacing w:before="120"/>
        <w:rPr>
          <w:b/>
          <w:bCs/>
          <w:smallCaps/>
          <w:sz w:val="22"/>
          <w:szCs w:val="22"/>
          <w:u w:val="single"/>
        </w:rPr>
      </w:pPr>
    </w:p>
    <w:p w14:paraId="1D2482EC" w14:textId="77777777" w:rsidR="006355A7" w:rsidRDefault="006355A7">
      <w:pPr>
        <w:keepNext/>
        <w:outlineLvl w:val="2"/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Competency</w:t>
      </w:r>
    </w:p>
    <w:p w14:paraId="1CBF4AD7" w14:textId="77777777" w:rsidR="006355A7" w:rsidRPr="000C5B10" w:rsidRDefault="006355A7" w:rsidP="008F6F70">
      <w:pPr>
        <w:rPr>
          <w:i/>
          <w:iCs/>
          <w:sz w:val="22"/>
          <w:szCs w:val="22"/>
        </w:rPr>
      </w:pPr>
      <w:r w:rsidRPr="000C5B10">
        <w:rPr>
          <w:i/>
          <w:iCs/>
          <w:sz w:val="22"/>
          <w:szCs w:val="22"/>
        </w:rPr>
        <w:t xml:space="preserve">Professionalism: </w:t>
      </w:r>
      <w:r w:rsidRPr="000C5B10">
        <w:rPr>
          <w:sz w:val="22"/>
          <w:szCs w:val="22"/>
        </w:rPr>
        <w:t>Approaches others in a tactful manner; Reacts well under pressure; Treats others with respect and consideration regardless of their status or position; Accepts responsibility for own actions; Follows through on commitments.</w:t>
      </w:r>
    </w:p>
    <w:p w14:paraId="71A6C8EF" w14:textId="77777777" w:rsidR="006355A7" w:rsidRPr="000C5B10" w:rsidRDefault="006355A7">
      <w:pPr>
        <w:spacing w:before="120"/>
        <w:rPr>
          <w:sz w:val="22"/>
          <w:szCs w:val="22"/>
        </w:rPr>
      </w:pPr>
      <w:r w:rsidRPr="000C5B10">
        <w:rPr>
          <w:i/>
          <w:iCs/>
          <w:sz w:val="22"/>
          <w:szCs w:val="22"/>
        </w:rPr>
        <w:t xml:space="preserve">Quality: </w:t>
      </w:r>
      <w:r w:rsidRPr="000C5B10">
        <w:rPr>
          <w:sz w:val="22"/>
          <w:szCs w:val="22"/>
        </w:rPr>
        <w:t>Demonstrates accuracy and thoroughness; Looks for ways to improve and promote quality; Applies feedback to improve performance; Monitors own work to ensure quality.</w:t>
      </w:r>
    </w:p>
    <w:p w14:paraId="267766D2" w14:textId="77777777" w:rsidR="006355A7" w:rsidRPr="000C5B10" w:rsidRDefault="006355A7">
      <w:pPr>
        <w:spacing w:before="120"/>
        <w:rPr>
          <w:sz w:val="22"/>
          <w:szCs w:val="22"/>
        </w:rPr>
      </w:pPr>
      <w:r w:rsidRPr="000C5B10">
        <w:rPr>
          <w:i/>
          <w:iCs/>
          <w:sz w:val="22"/>
          <w:szCs w:val="22"/>
        </w:rPr>
        <w:t xml:space="preserve">Quantity: </w:t>
      </w:r>
      <w:r w:rsidRPr="000C5B10">
        <w:rPr>
          <w:sz w:val="22"/>
          <w:szCs w:val="22"/>
        </w:rPr>
        <w:t>Meets productivity standards; Completes work in timely manner; Strives to increase productivity.</w:t>
      </w:r>
    </w:p>
    <w:p w14:paraId="4DB052A4" w14:textId="77777777" w:rsidR="006355A7" w:rsidRDefault="006355A7">
      <w:pPr>
        <w:spacing w:before="120"/>
        <w:rPr>
          <w:sz w:val="22"/>
          <w:szCs w:val="22"/>
        </w:rPr>
      </w:pPr>
      <w:r w:rsidRPr="000C5B10">
        <w:rPr>
          <w:i/>
          <w:iCs/>
          <w:sz w:val="22"/>
          <w:szCs w:val="22"/>
        </w:rPr>
        <w:t xml:space="preserve">Safety and Security: </w:t>
      </w:r>
      <w:r w:rsidRPr="000C5B10">
        <w:rPr>
          <w:sz w:val="22"/>
          <w:szCs w:val="22"/>
        </w:rPr>
        <w:t>Observes safety and security procedures; Reports potentially unsafe conditions; Uses equipment and materials properly.</w:t>
      </w:r>
    </w:p>
    <w:p w14:paraId="005F3AF1" w14:textId="77777777" w:rsidR="006355A7" w:rsidRDefault="006355A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64EF77" w14:textId="77777777" w:rsidR="006355A7" w:rsidRDefault="006355A7">
      <w:pPr>
        <w:keepNext/>
        <w:outlineLvl w:val="2"/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Personal Attributes</w:t>
      </w:r>
    </w:p>
    <w:p w14:paraId="1B437FC0" w14:textId="6AE13784" w:rsidR="006355A7" w:rsidRPr="000C5B10" w:rsidRDefault="006355A7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22"/>
          <w:szCs w:val="22"/>
        </w:rPr>
      </w:pPr>
      <w:r w:rsidRPr="000C5B10">
        <w:rPr>
          <w:sz w:val="22"/>
          <w:szCs w:val="22"/>
        </w:rPr>
        <w:t>It is essential for this position to be open-minded and flexible with regard to the work to be performed. This position will require a great amount of self-motivation, self-directedness</w:t>
      </w:r>
      <w:r w:rsidR="00E704A3">
        <w:rPr>
          <w:sz w:val="22"/>
          <w:szCs w:val="22"/>
        </w:rPr>
        <w:t>,</w:t>
      </w:r>
      <w:r w:rsidRPr="000C5B10">
        <w:rPr>
          <w:sz w:val="22"/>
          <w:szCs w:val="22"/>
        </w:rPr>
        <w:t xml:space="preserve"> and discipline. Must be able to work and perform under moderate to high pressure. A high level of organizational skill is necessary in receiving and prioritizing projects and tasks. Must be willing to assist co-workers as needed without direction to do so. Teamwork, communication</w:t>
      </w:r>
      <w:r w:rsidR="00E704A3">
        <w:rPr>
          <w:sz w:val="22"/>
          <w:szCs w:val="22"/>
        </w:rPr>
        <w:t>,</w:t>
      </w:r>
      <w:r w:rsidRPr="000C5B10">
        <w:rPr>
          <w:sz w:val="22"/>
          <w:szCs w:val="22"/>
        </w:rPr>
        <w:t xml:space="preserve"> and flexibility are essential to this position and to the company.</w:t>
      </w:r>
    </w:p>
    <w:p w14:paraId="0788B09C" w14:textId="77777777" w:rsidR="006355A7" w:rsidRPr="000C5B10" w:rsidRDefault="006355A7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22"/>
          <w:szCs w:val="22"/>
        </w:rPr>
      </w:pPr>
    </w:p>
    <w:p w14:paraId="21EC0B91" w14:textId="77777777" w:rsidR="006355A7" w:rsidRDefault="006355A7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22"/>
          <w:szCs w:val="22"/>
        </w:rPr>
      </w:pPr>
      <w:r w:rsidRPr="000C5B10">
        <w:rPr>
          <w:sz w:val="22"/>
          <w:szCs w:val="22"/>
        </w:rPr>
        <w:t>It is essential that the person in this position understands the policies and procedures as set out by management, and work as a team membe</w:t>
      </w:r>
      <w:r w:rsidR="00400ADF" w:rsidRPr="000C5B10">
        <w:rPr>
          <w:sz w:val="22"/>
          <w:szCs w:val="22"/>
        </w:rPr>
        <w:t>r for the good of the company.</w:t>
      </w:r>
    </w:p>
    <w:p w14:paraId="77848AAC" w14:textId="77777777" w:rsidR="006355A7" w:rsidRDefault="006355A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2C8CFE3" w14:textId="77777777" w:rsidR="006355A7" w:rsidRDefault="00635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understand that this job description is presented as a matter of information only and nothing contained in this job description shall be construed as an agreement or contract of employment between Missoula Aging Services and the employee. </w:t>
      </w:r>
    </w:p>
    <w:p w14:paraId="5CDC046A" w14:textId="2260F44A" w:rsidR="006355A7" w:rsidRDefault="006355A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acknowledge receipt of</w:t>
      </w:r>
      <w:r w:rsidR="00D30AA8">
        <w:rPr>
          <w:b/>
          <w:bCs/>
          <w:sz w:val="22"/>
          <w:szCs w:val="22"/>
        </w:rPr>
        <w:t xml:space="preserve"> this</w:t>
      </w:r>
      <w:r>
        <w:rPr>
          <w:b/>
          <w:bCs/>
          <w:sz w:val="22"/>
          <w:szCs w:val="22"/>
        </w:rPr>
        <w:t xml:space="preserve"> job </w:t>
      </w:r>
      <w:r w:rsidR="00E704A3">
        <w:rPr>
          <w:b/>
          <w:bCs/>
          <w:sz w:val="22"/>
          <w:szCs w:val="22"/>
        </w:rPr>
        <w:t>description and</w:t>
      </w:r>
      <w:r>
        <w:rPr>
          <w:b/>
          <w:bCs/>
          <w:sz w:val="22"/>
          <w:szCs w:val="22"/>
        </w:rPr>
        <w:t xml:space="preserve"> have read and understand the duties outlined above.</w:t>
      </w:r>
    </w:p>
    <w:p w14:paraId="7FA24540" w14:textId="77777777" w:rsidR="006355A7" w:rsidRDefault="006355A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0F4793ED" w14:textId="77777777" w:rsidR="006355A7" w:rsidRDefault="006355A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Signature of Employee: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sectPr w:rsidR="006355A7" w:rsidSect="006355A7">
      <w:headerReference w:type="first" r:id="rId10"/>
      <w:type w:val="continuous"/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E780" w14:textId="77777777" w:rsidR="0082432D" w:rsidRDefault="0082432D">
      <w:r>
        <w:separator/>
      </w:r>
    </w:p>
  </w:endnote>
  <w:endnote w:type="continuationSeparator" w:id="0">
    <w:p w14:paraId="0D5BEC7B" w14:textId="77777777" w:rsidR="0082432D" w:rsidRDefault="008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E296" w14:textId="255733F7" w:rsidR="00EE7E6E" w:rsidRDefault="00F66817">
    <w:pPr>
      <w:pStyle w:val="Footer"/>
      <w:rPr>
        <w:snapToGrid w:val="0"/>
        <w:sz w:val="18"/>
        <w:szCs w:val="18"/>
      </w:rPr>
    </w:pPr>
    <w:r>
      <w:rPr>
        <w:smallCaps/>
        <w:sz w:val="18"/>
        <w:szCs w:val="18"/>
      </w:rPr>
      <w:t>Grant Writer</w:t>
    </w:r>
    <w:r w:rsidR="008E3FF5">
      <w:rPr>
        <w:smallCaps/>
        <w:sz w:val="18"/>
        <w:szCs w:val="18"/>
      </w:rPr>
      <w:t xml:space="preserve"> </w:t>
    </w:r>
    <w:r w:rsidR="00EE7E6E">
      <w:rPr>
        <w:smallCaps/>
        <w:sz w:val="18"/>
        <w:szCs w:val="18"/>
      </w:rPr>
      <w:tab/>
    </w:r>
    <w:r w:rsidR="00EE7E6E">
      <w:rPr>
        <w:smallCaps/>
        <w:sz w:val="18"/>
        <w:szCs w:val="18"/>
      </w:rPr>
      <w:tab/>
    </w:r>
    <w:r w:rsidR="00EE7E6E">
      <w:rPr>
        <w:snapToGrid w:val="0"/>
        <w:sz w:val="18"/>
        <w:szCs w:val="18"/>
      </w:rPr>
      <w:t xml:space="preserve">Page </w:t>
    </w:r>
    <w:r w:rsidR="00EE7E6E">
      <w:rPr>
        <w:snapToGrid w:val="0"/>
        <w:sz w:val="18"/>
        <w:szCs w:val="18"/>
      </w:rPr>
      <w:fldChar w:fldCharType="begin"/>
    </w:r>
    <w:r w:rsidR="00EE7E6E">
      <w:rPr>
        <w:snapToGrid w:val="0"/>
        <w:sz w:val="18"/>
        <w:szCs w:val="18"/>
      </w:rPr>
      <w:instrText xml:space="preserve"> PAGE </w:instrText>
    </w:r>
    <w:r w:rsidR="00EE7E6E">
      <w:rPr>
        <w:snapToGrid w:val="0"/>
        <w:sz w:val="18"/>
        <w:szCs w:val="18"/>
      </w:rPr>
      <w:fldChar w:fldCharType="separate"/>
    </w:r>
    <w:r w:rsidR="00F3707D">
      <w:rPr>
        <w:noProof/>
        <w:snapToGrid w:val="0"/>
        <w:sz w:val="18"/>
        <w:szCs w:val="18"/>
      </w:rPr>
      <w:t>3</w:t>
    </w:r>
    <w:r w:rsidR="00EE7E6E">
      <w:rPr>
        <w:snapToGrid w:val="0"/>
        <w:sz w:val="18"/>
        <w:szCs w:val="18"/>
      </w:rPr>
      <w:fldChar w:fldCharType="end"/>
    </w:r>
    <w:r w:rsidR="00EE7E6E">
      <w:rPr>
        <w:snapToGrid w:val="0"/>
        <w:sz w:val="18"/>
        <w:szCs w:val="18"/>
      </w:rPr>
      <w:t xml:space="preserve"> of </w:t>
    </w:r>
    <w:r w:rsidR="00EE7E6E">
      <w:rPr>
        <w:snapToGrid w:val="0"/>
        <w:sz w:val="18"/>
        <w:szCs w:val="18"/>
      </w:rPr>
      <w:fldChar w:fldCharType="begin"/>
    </w:r>
    <w:r w:rsidR="00EE7E6E">
      <w:rPr>
        <w:snapToGrid w:val="0"/>
        <w:sz w:val="18"/>
        <w:szCs w:val="18"/>
      </w:rPr>
      <w:instrText xml:space="preserve"> NUMPAGES </w:instrText>
    </w:r>
    <w:r w:rsidR="00EE7E6E">
      <w:rPr>
        <w:snapToGrid w:val="0"/>
        <w:sz w:val="18"/>
        <w:szCs w:val="18"/>
      </w:rPr>
      <w:fldChar w:fldCharType="separate"/>
    </w:r>
    <w:r w:rsidR="00F3707D">
      <w:rPr>
        <w:noProof/>
        <w:snapToGrid w:val="0"/>
        <w:sz w:val="18"/>
        <w:szCs w:val="18"/>
      </w:rPr>
      <w:t>3</w:t>
    </w:r>
    <w:r w:rsidR="00EE7E6E">
      <w:rPr>
        <w:snapToGrid w:val="0"/>
        <w:sz w:val="18"/>
        <w:szCs w:val="18"/>
      </w:rPr>
      <w:fldChar w:fldCharType="end"/>
    </w:r>
  </w:p>
  <w:p w14:paraId="42236A49" w14:textId="088CEB78" w:rsidR="00EE7E6E" w:rsidRDefault="00E93E12">
    <w:pPr>
      <w:pStyle w:val="Footer"/>
      <w:rPr>
        <w:snapToGrid w:val="0"/>
        <w:sz w:val="18"/>
        <w:szCs w:val="18"/>
      </w:rPr>
    </w:pPr>
    <w:r>
      <w:rPr>
        <w:snapToGrid w:val="0"/>
        <w:sz w:val="18"/>
        <w:szCs w:val="18"/>
      </w:rPr>
      <w:t>11/2021</w:t>
    </w:r>
    <w:r>
      <w:rPr>
        <w:snapToGrid w:val="0"/>
        <w:sz w:val="18"/>
        <w:szCs w:val="18"/>
      </w:rPr>
      <w:tab/>
    </w:r>
  </w:p>
  <w:p w14:paraId="63B14B88" w14:textId="77777777" w:rsidR="00EE7E6E" w:rsidRDefault="00EE7E6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FB88" w14:textId="6F31A8D8" w:rsidR="00EE7E6E" w:rsidRDefault="008019BA">
    <w:pPr>
      <w:pStyle w:val="Footer"/>
      <w:rPr>
        <w:snapToGrid w:val="0"/>
        <w:sz w:val="18"/>
        <w:szCs w:val="18"/>
      </w:rPr>
    </w:pPr>
    <w:r>
      <w:rPr>
        <w:smallCaps/>
        <w:sz w:val="18"/>
        <w:szCs w:val="18"/>
      </w:rPr>
      <w:t>Grant Writer</w:t>
    </w:r>
    <w:r w:rsidR="00EE7E6E">
      <w:rPr>
        <w:smallCaps/>
        <w:sz w:val="18"/>
        <w:szCs w:val="18"/>
      </w:rPr>
      <w:tab/>
    </w:r>
    <w:r w:rsidR="00EE7E6E">
      <w:rPr>
        <w:smallCaps/>
        <w:sz w:val="18"/>
        <w:szCs w:val="18"/>
      </w:rPr>
      <w:tab/>
    </w:r>
    <w:r w:rsidR="00EE7E6E">
      <w:rPr>
        <w:snapToGrid w:val="0"/>
        <w:sz w:val="18"/>
        <w:szCs w:val="18"/>
      </w:rPr>
      <w:t xml:space="preserve">Page </w:t>
    </w:r>
    <w:r w:rsidR="00EE7E6E">
      <w:rPr>
        <w:snapToGrid w:val="0"/>
        <w:sz w:val="18"/>
        <w:szCs w:val="18"/>
      </w:rPr>
      <w:fldChar w:fldCharType="begin"/>
    </w:r>
    <w:r w:rsidR="00EE7E6E">
      <w:rPr>
        <w:snapToGrid w:val="0"/>
        <w:sz w:val="18"/>
        <w:szCs w:val="18"/>
      </w:rPr>
      <w:instrText xml:space="preserve"> PAGE </w:instrText>
    </w:r>
    <w:r w:rsidR="00EE7E6E">
      <w:rPr>
        <w:snapToGrid w:val="0"/>
        <w:sz w:val="18"/>
        <w:szCs w:val="18"/>
      </w:rPr>
      <w:fldChar w:fldCharType="separate"/>
    </w:r>
    <w:r w:rsidR="00F3707D">
      <w:rPr>
        <w:noProof/>
        <w:snapToGrid w:val="0"/>
        <w:sz w:val="18"/>
        <w:szCs w:val="18"/>
      </w:rPr>
      <w:t>1</w:t>
    </w:r>
    <w:r w:rsidR="00EE7E6E">
      <w:rPr>
        <w:snapToGrid w:val="0"/>
        <w:sz w:val="18"/>
        <w:szCs w:val="18"/>
      </w:rPr>
      <w:fldChar w:fldCharType="end"/>
    </w:r>
    <w:r w:rsidR="00EE7E6E">
      <w:rPr>
        <w:snapToGrid w:val="0"/>
        <w:sz w:val="18"/>
        <w:szCs w:val="18"/>
      </w:rPr>
      <w:t xml:space="preserve"> of </w:t>
    </w:r>
    <w:r w:rsidR="00EE7E6E">
      <w:rPr>
        <w:snapToGrid w:val="0"/>
        <w:sz w:val="18"/>
        <w:szCs w:val="18"/>
      </w:rPr>
      <w:fldChar w:fldCharType="begin"/>
    </w:r>
    <w:r w:rsidR="00EE7E6E">
      <w:rPr>
        <w:snapToGrid w:val="0"/>
        <w:sz w:val="18"/>
        <w:szCs w:val="18"/>
      </w:rPr>
      <w:instrText xml:space="preserve"> NUMPAGES </w:instrText>
    </w:r>
    <w:r w:rsidR="00EE7E6E">
      <w:rPr>
        <w:snapToGrid w:val="0"/>
        <w:sz w:val="18"/>
        <w:szCs w:val="18"/>
      </w:rPr>
      <w:fldChar w:fldCharType="separate"/>
    </w:r>
    <w:r w:rsidR="00F3707D">
      <w:rPr>
        <w:noProof/>
        <w:snapToGrid w:val="0"/>
        <w:sz w:val="18"/>
        <w:szCs w:val="18"/>
      </w:rPr>
      <w:t>3</w:t>
    </w:r>
    <w:r w:rsidR="00EE7E6E">
      <w:rPr>
        <w:snapToGrid w:val="0"/>
        <w:sz w:val="18"/>
        <w:szCs w:val="18"/>
      </w:rPr>
      <w:fldChar w:fldCharType="end"/>
    </w:r>
  </w:p>
  <w:p w14:paraId="6E5F66CC" w14:textId="19A55A5C" w:rsidR="00EE7E6E" w:rsidRPr="00490118" w:rsidRDefault="00E93E12">
    <w:pPr>
      <w:pStyle w:val="Footer"/>
      <w:rPr>
        <w:snapToGrid w:val="0"/>
        <w:sz w:val="18"/>
        <w:szCs w:val="18"/>
      </w:rPr>
    </w:pPr>
    <w:r>
      <w:rPr>
        <w:snapToGrid w:val="0"/>
        <w:sz w:val="18"/>
        <w:szCs w:val="18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FF62" w14:textId="77777777" w:rsidR="0082432D" w:rsidRDefault="0082432D">
      <w:r>
        <w:separator/>
      </w:r>
    </w:p>
  </w:footnote>
  <w:footnote w:type="continuationSeparator" w:id="0">
    <w:p w14:paraId="7D7E4EE2" w14:textId="77777777" w:rsidR="0082432D" w:rsidRDefault="0082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E051" w14:textId="77777777" w:rsidR="00EE7E6E" w:rsidRDefault="00EE7E6E" w:rsidP="002B70D8">
    <w:pPr>
      <w:pStyle w:val="Header"/>
    </w:pPr>
  </w:p>
  <w:p w14:paraId="67D8272A" w14:textId="77777777" w:rsidR="00EE7E6E" w:rsidRDefault="00EE7E6E" w:rsidP="0035017A">
    <w:pPr>
      <w:pStyle w:val="Header"/>
      <w:jc w:val="center"/>
    </w:pPr>
    <w:r>
      <w:rPr>
        <w:noProof/>
      </w:rPr>
      <w:drawing>
        <wp:inline distT="0" distB="0" distL="0" distR="0" wp14:anchorId="4758261E" wp14:editId="1BBB24F1">
          <wp:extent cx="3081528" cy="749808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horizontal header_B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2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368BF" w14:textId="77777777" w:rsidR="00EE7E6E" w:rsidRDefault="00EE7E6E" w:rsidP="002B7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ECBE" w14:textId="77777777" w:rsidR="00EE7E6E" w:rsidRDefault="002B5E5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84F56F" wp14:editId="08C892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82081" w14:textId="77777777" w:rsidR="002B5E53" w:rsidRDefault="002B5E53" w:rsidP="002B5E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4F56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11B82081" w14:textId="77777777" w:rsidR="002B5E53" w:rsidRDefault="002B5E53" w:rsidP="002B5E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5F"/>
    <w:multiLevelType w:val="hybridMultilevel"/>
    <w:tmpl w:val="3702B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E07"/>
    <w:multiLevelType w:val="hybridMultilevel"/>
    <w:tmpl w:val="750A9BF6"/>
    <w:lvl w:ilvl="0" w:tplc="49CC831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0FAB4DF7"/>
    <w:multiLevelType w:val="multilevel"/>
    <w:tmpl w:val="5CE085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1258F0"/>
    <w:multiLevelType w:val="hybridMultilevel"/>
    <w:tmpl w:val="8540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A91"/>
    <w:multiLevelType w:val="hybridMultilevel"/>
    <w:tmpl w:val="33E2F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11F8"/>
    <w:multiLevelType w:val="multilevel"/>
    <w:tmpl w:val="042C55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9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71B1FF6"/>
    <w:multiLevelType w:val="hybridMultilevel"/>
    <w:tmpl w:val="1C6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30A0"/>
    <w:multiLevelType w:val="hybridMultilevel"/>
    <w:tmpl w:val="3990C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500C6"/>
    <w:multiLevelType w:val="hybridMultilevel"/>
    <w:tmpl w:val="F4FC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2792"/>
    <w:multiLevelType w:val="hybridMultilevel"/>
    <w:tmpl w:val="819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21C5E"/>
    <w:multiLevelType w:val="hybridMultilevel"/>
    <w:tmpl w:val="08A278F2"/>
    <w:lvl w:ilvl="0" w:tplc="49CC831A">
      <w:start w:val="30"/>
      <w:numFmt w:val="bullet"/>
      <w:lvlText w:val="-"/>
      <w:lvlJc w:val="left"/>
      <w:pPr>
        <w:ind w:left="12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A7"/>
    <w:rsid w:val="00024B86"/>
    <w:rsid w:val="0002617D"/>
    <w:rsid w:val="000371D5"/>
    <w:rsid w:val="0004522E"/>
    <w:rsid w:val="00051510"/>
    <w:rsid w:val="00053038"/>
    <w:rsid w:val="000662E7"/>
    <w:rsid w:val="000779C7"/>
    <w:rsid w:val="000A0836"/>
    <w:rsid w:val="000C5B10"/>
    <w:rsid w:val="000E2ABC"/>
    <w:rsid w:val="00101F58"/>
    <w:rsid w:val="00103CE5"/>
    <w:rsid w:val="0017274F"/>
    <w:rsid w:val="00186BC0"/>
    <w:rsid w:val="001D034F"/>
    <w:rsid w:val="00241F5F"/>
    <w:rsid w:val="002700E4"/>
    <w:rsid w:val="002A4762"/>
    <w:rsid w:val="002B585D"/>
    <w:rsid w:val="002B5E53"/>
    <w:rsid w:val="002B70D8"/>
    <w:rsid w:val="002F34A6"/>
    <w:rsid w:val="0030056B"/>
    <w:rsid w:val="00323388"/>
    <w:rsid w:val="0035017A"/>
    <w:rsid w:val="003573A6"/>
    <w:rsid w:val="00380E39"/>
    <w:rsid w:val="00392BAC"/>
    <w:rsid w:val="003B648C"/>
    <w:rsid w:val="003B7DE3"/>
    <w:rsid w:val="003D0A53"/>
    <w:rsid w:val="003D2009"/>
    <w:rsid w:val="003D20E0"/>
    <w:rsid w:val="003D714A"/>
    <w:rsid w:val="003E5375"/>
    <w:rsid w:val="00400ADF"/>
    <w:rsid w:val="004444B1"/>
    <w:rsid w:val="00445BEA"/>
    <w:rsid w:val="0044670E"/>
    <w:rsid w:val="00482961"/>
    <w:rsid w:val="00490118"/>
    <w:rsid w:val="00495894"/>
    <w:rsid w:val="004A7814"/>
    <w:rsid w:val="004A7FA2"/>
    <w:rsid w:val="004B3365"/>
    <w:rsid w:val="004F5691"/>
    <w:rsid w:val="00503FEA"/>
    <w:rsid w:val="005064EA"/>
    <w:rsid w:val="00535E3A"/>
    <w:rsid w:val="005650D1"/>
    <w:rsid w:val="005C32E7"/>
    <w:rsid w:val="005E1899"/>
    <w:rsid w:val="00605340"/>
    <w:rsid w:val="006167A2"/>
    <w:rsid w:val="00631FED"/>
    <w:rsid w:val="006355A7"/>
    <w:rsid w:val="00674D4F"/>
    <w:rsid w:val="00675ABA"/>
    <w:rsid w:val="006869CF"/>
    <w:rsid w:val="00691597"/>
    <w:rsid w:val="006B25E7"/>
    <w:rsid w:val="006F731C"/>
    <w:rsid w:val="00756413"/>
    <w:rsid w:val="00766690"/>
    <w:rsid w:val="00790A45"/>
    <w:rsid w:val="007A15A5"/>
    <w:rsid w:val="007B1E09"/>
    <w:rsid w:val="007B2BC8"/>
    <w:rsid w:val="007B4E36"/>
    <w:rsid w:val="008019BA"/>
    <w:rsid w:val="00803375"/>
    <w:rsid w:val="008038E0"/>
    <w:rsid w:val="0082432D"/>
    <w:rsid w:val="00835255"/>
    <w:rsid w:val="0083758E"/>
    <w:rsid w:val="00842365"/>
    <w:rsid w:val="00842F66"/>
    <w:rsid w:val="00843271"/>
    <w:rsid w:val="0084707A"/>
    <w:rsid w:val="008A4B83"/>
    <w:rsid w:val="008A609C"/>
    <w:rsid w:val="008B40D4"/>
    <w:rsid w:val="008B79AA"/>
    <w:rsid w:val="008E3FF5"/>
    <w:rsid w:val="008F3136"/>
    <w:rsid w:val="008F6F70"/>
    <w:rsid w:val="00902E61"/>
    <w:rsid w:val="00935E2F"/>
    <w:rsid w:val="0096777C"/>
    <w:rsid w:val="00975BA9"/>
    <w:rsid w:val="00994982"/>
    <w:rsid w:val="009C2F39"/>
    <w:rsid w:val="009F62E6"/>
    <w:rsid w:val="00A172A3"/>
    <w:rsid w:val="00A23422"/>
    <w:rsid w:val="00A27D1A"/>
    <w:rsid w:val="00A52D83"/>
    <w:rsid w:val="00AA6C05"/>
    <w:rsid w:val="00AC27BD"/>
    <w:rsid w:val="00AD1A84"/>
    <w:rsid w:val="00AD2533"/>
    <w:rsid w:val="00AE0DAE"/>
    <w:rsid w:val="00AF4EB2"/>
    <w:rsid w:val="00B12852"/>
    <w:rsid w:val="00B22433"/>
    <w:rsid w:val="00B46E90"/>
    <w:rsid w:val="00B706CE"/>
    <w:rsid w:val="00B9188A"/>
    <w:rsid w:val="00BB5BD2"/>
    <w:rsid w:val="00BC13B2"/>
    <w:rsid w:val="00BE19FA"/>
    <w:rsid w:val="00C03AE8"/>
    <w:rsid w:val="00C42598"/>
    <w:rsid w:val="00C6090F"/>
    <w:rsid w:val="00C7090A"/>
    <w:rsid w:val="00CD102E"/>
    <w:rsid w:val="00CD4B57"/>
    <w:rsid w:val="00CE369B"/>
    <w:rsid w:val="00D024D7"/>
    <w:rsid w:val="00D15C2F"/>
    <w:rsid w:val="00D15E6D"/>
    <w:rsid w:val="00D30AA8"/>
    <w:rsid w:val="00D311F6"/>
    <w:rsid w:val="00D531D1"/>
    <w:rsid w:val="00D536DA"/>
    <w:rsid w:val="00D55A0D"/>
    <w:rsid w:val="00DA7A1B"/>
    <w:rsid w:val="00DB12B4"/>
    <w:rsid w:val="00DB32AC"/>
    <w:rsid w:val="00DC058C"/>
    <w:rsid w:val="00DC42D3"/>
    <w:rsid w:val="00DC64CD"/>
    <w:rsid w:val="00DE3200"/>
    <w:rsid w:val="00E0497D"/>
    <w:rsid w:val="00E14EA3"/>
    <w:rsid w:val="00E1561F"/>
    <w:rsid w:val="00E623C3"/>
    <w:rsid w:val="00E704A3"/>
    <w:rsid w:val="00E85522"/>
    <w:rsid w:val="00E93E12"/>
    <w:rsid w:val="00E97FE6"/>
    <w:rsid w:val="00EB3282"/>
    <w:rsid w:val="00EC565A"/>
    <w:rsid w:val="00EE7E6E"/>
    <w:rsid w:val="00F14CF4"/>
    <w:rsid w:val="00F3707D"/>
    <w:rsid w:val="00F66817"/>
    <w:rsid w:val="00F82557"/>
    <w:rsid w:val="00F9509C"/>
    <w:rsid w:val="00FA477A"/>
    <w:rsid w:val="00FB22EE"/>
    <w:rsid w:val="00FD0142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1E74F47"/>
  <w15:docId w15:val="{DBECD639-5000-424B-AA1B-7B73C9D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mallCap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B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semiHidden/>
    <w:rsid w:val="0084707A"/>
    <w:pPr>
      <w:tabs>
        <w:tab w:val="left" w:pos="0"/>
        <w:tab w:val="left" w:leader="underscore" w:pos="9792"/>
      </w:tabs>
      <w:spacing w:line="24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4707A"/>
    <w:rPr>
      <w:rFonts w:ascii="Times New Roman" w:eastAsia="Times New Roman" w:hAnsi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B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A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AA"/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25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259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25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259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5E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05151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</vt:lpstr>
    </vt:vector>
  </TitlesOfParts>
  <Company>Hewlett-Packard Company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</dc:title>
  <dc:creator>Jan Seewald</dc:creator>
  <cp:lastModifiedBy>Sherrie Crumley</cp:lastModifiedBy>
  <cp:revision>4</cp:revision>
  <cp:lastPrinted>2013-06-27T14:17:00Z</cp:lastPrinted>
  <dcterms:created xsi:type="dcterms:W3CDTF">2021-12-01T16:04:00Z</dcterms:created>
  <dcterms:modified xsi:type="dcterms:W3CDTF">2021-12-03T23:03:00Z</dcterms:modified>
</cp:coreProperties>
</file>